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6263" w14:textId="77777777" w:rsidR="00996B9B" w:rsidRDefault="00193695">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20B93F2B" w14:textId="77777777" w:rsidR="00996B9B" w:rsidRDefault="00193695">
      <w:pPr>
        <w:pStyle w:val="Heading1"/>
        <w:keepLines/>
        <w:spacing w:before="0" w:after="0" w:line="259" w:lineRule="auto"/>
        <w:jc w:val="center"/>
        <w:rPr>
          <w:sz w:val="36"/>
          <w:szCs w:val="36"/>
        </w:rPr>
      </w:pPr>
      <w:r>
        <w:rPr>
          <w:rFonts w:ascii="Calibri" w:eastAsia="Calibri" w:hAnsi="Calibri" w:cs="Calibri"/>
          <w:caps/>
          <w:sz w:val="36"/>
          <w:szCs w:val="36"/>
        </w:rPr>
        <w:t>2021-2022</w:t>
      </w:r>
    </w:p>
    <w:p w14:paraId="7DB907DE" w14:textId="77777777" w:rsidR="00996B9B" w:rsidRDefault="00996B9B">
      <w:pPr>
        <w:jc w:val="center"/>
        <w:rPr>
          <w:sz w:val="22"/>
          <w:szCs w:val="22"/>
        </w:rPr>
      </w:pPr>
    </w:p>
    <w:p w14:paraId="3E6FD924" w14:textId="77777777" w:rsidR="00996B9B" w:rsidRDefault="00193695">
      <w:pPr>
        <w:jc w:val="center"/>
        <w:rPr>
          <w:sz w:val="28"/>
          <w:szCs w:val="28"/>
        </w:rPr>
      </w:pPr>
      <w:r>
        <w:rPr>
          <w:rFonts w:ascii="Calibri" w:eastAsia="Calibri" w:hAnsi="Calibri" w:cs="Calibri"/>
          <w:sz w:val="28"/>
          <w:szCs w:val="28"/>
        </w:rPr>
        <w:t xml:space="preserve">Associate of Applied Science in Nursing at Sinclair College to a </w:t>
      </w:r>
    </w:p>
    <w:p w14:paraId="63EA1FE7" w14:textId="77777777" w:rsidR="00996B9B" w:rsidRDefault="00193695">
      <w:pPr>
        <w:jc w:val="center"/>
        <w:rPr>
          <w:sz w:val="28"/>
          <w:szCs w:val="28"/>
        </w:rPr>
      </w:pPr>
      <w:r>
        <w:rPr>
          <w:rFonts w:ascii="Calibri" w:eastAsia="Calibri" w:hAnsi="Calibri" w:cs="Calibri"/>
          <w:sz w:val="28"/>
          <w:szCs w:val="28"/>
        </w:rPr>
        <w:t>Bachelor of Science in Nursing – R.N. to B.S.N.</w:t>
      </w:r>
    </w:p>
    <w:p w14:paraId="27D6DB5A" w14:textId="77777777" w:rsidR="00996B9B" w:rsidRDefault="00193695">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78A9DDE3" w14:textId="77777777" w:rsidR="00996B9B" w:rsidRDefault="00996B9B">
      <w:pPr>
        <w:jc w:val="center"/>
        <w:rPr>
          <w:sz w:val="22"/>
          <w:szCs w:val="22"/>
        </w:rPr>
      </w:pPr>
    </w:p>
    <w:p w14:paraId="27B257A2" w14:textId="77777777" w:rsidR="00996B9B" w:rsidRDefault="00193695">
      <w:pPr>
        <w:pStyle w:val="Heading2"/>
        <w:keepLines/>
        <w:spacing w:before="0" w:after="0" w:line="259" w:lineRule="auto"/>
      </w:pPr>
      <w:r>
        <w:rPr>
          <w:rFonts w:ascii="Calibri" w:eastAsia="Calibri" w:hAnsi="Calibri" w:cs="Calibri"/>
          <w:i/>
          <w:sz w:val="24"/>
          <w:szCs w:val="24"/>
        </w:rPr>
        <w:t>Overview</w:t>
      </w:r>
    </w:p>
    <w:p w14:paraId="7FD8B997" w14:textId="77777777" w:rsidR="00996B9B" w:rsidRDefault="00193695">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 xml:space="preserve">of Applied Science (AAS) in </w:t>
      </w:r>
      <w:proofErr w:type="gramStart"/>
      <w:r>
        <w:rPr>
          <w:rFonts w:ascii="Calibri" w:eastAsia="Calibri" w:hAnsi="Calibri" w:cs="Calibri"/>
          <w:sz w:val="22"/>
          <w:szCs w:val="22"/>
        </w:rPr>
        <w:t>Nursing</w:t>
      </w:r>
      <w:proofErr w:type="gramEnd"/>
      <w:r>
        <w:rPr>
          <w:rFonts w:ascii="Calibri" w:eastAsia="Calibri" w:hAnsi="Calibri" w:cs="Calibri"/>
          <w:sz w:val="22"/>
          <w:szCs w:val="22"/>
        </w:rPr>
        <w:t xml:space="preserve">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Nursing (BSN)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3854CA98" w14:textId="77777777" w:rsidR="00996B9B" w:rsidRDefault="00996B9B">
      <w:pPr>
        <w:rPr>
          <w:sz w:val="22"/>
          <w:szCs w:val="22"/>
        </w:rPr>
      </w:pPr>
    </w:p>
    <w:p w14:paraId="27ED030F" w14:textId="77777777" w:rsidR="00996B9B" w:rsidRDefault="00193695">
      <w:pPr>
        <w:pStyle w:val="Heading2"/>
        <w:keepLines/>
        <w:spacing w:before="40" w:after="0" w:line="259" w:lineRule="auto"/>
      </w:pPr>
      <w:r>
        <w:rPr>
          <w:rFonts w:ascii="Calibri" w:eastAsia="Calibri" w:hAnsi="Calibri" w:cs="Calibri"/>
          <w:i/>
          <w:sz w:val="24"/>
          <w:szCs w:val="24"/>
        </w:rPr>
        <w:t>Degree Requirements for Sinclair College</w:t>
      </w:r>
    </w:p>
    <w:p w14:paraId="4A9B281F" w14:textId="77777777" w:rsidR="00996B9B" w:rsidRDefault="00193695">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3D5F06A7" w14:textId="77777777" w:rsidR="00996B9B" w:rsidRDefault="00996B9B">
      <w:pPr>
        <w:rPr>
          <w:sz w:val="22"/>
          <w:szCs w:val="22"/>
        </w:rPr>
      </w:pPr>
    </w:p>
    <w:p w14:paraId="018F02E6" w14:textId="77777777" w:rsidR="00996B9B" w:rsidRDefault="00193695">
      <w:pPr>
        <w:pStyle w:val="Heading2"/>
        <w:keepLines/>
        <w:spacing w:before="40" w:after="0" w:line="259" w:lineRule="auto"/>
      </w:pPr>
      <w:r>
        <w:rPr>
          <w:rFonts w:ascii="Calibri" w:eastAsia="Calibri" w:hAnsi="Calibri" w:cs="Calibri"/>
          <w:i/>
          <w:sz w:val="24"/>
          <w:szCs w:val="24"/>
        </w:rPr>
        <w:t>Admission Requirements for NKU</w:t>
      </w:r>
    </w:p>
    <w:p w14:paraId="666ED6F1" w14:textId="77777777" w:rsidR="00996B9B" w:rsidRDefault="00193695">
      <w:pPr>
        <w:rPr>
          <w:sz w:val="22"/>
          <w:szCs w:val="22"/>
        </w:rPr>
      </w:pPr>
      <w:r>
        <w:rPr>
          <w:rFonts w:ascii="Calibri" w:eastAsia="Calibri" w:hAnsi="Calibri" w:cs="Calibri"/>
          <w:sz w:val="22"/>
          <w:szCs w:val="22"/>
        </w:rPr>
        <w:t>Students completing an associate degree with a cumulative GPA of 2.0 or higher will be accepted into NKU.</w:t>
      </w:r>
    </w:p>
    <w:p w14:paraId="4538CDE4" w14:textId="77777777" w:rsidR="00996B9B" w:rsidRDefault="00996B9B">
      <w:pPr>
        <w:rPr>
          <w:sz w:val="22"/>
          <w:szCs w:val="22"/>
        </w:rPr>
      </w:pPr>
    </w:p>
    <w:p w14:paraId="2F3F902D" w14:textId="77777777" w:rsidR="00996B9B" w:rsidRDefault="00193695">
      <w:pPr>
        <w:ind w:right="803"/>
        <w:rPr>
          <w:sz w:val="22"/>
          <w:szCs w:val="22"/>
        </w:rPr>
      </w:pPr>
      <w:r>
        <w:rPr>
          <w:rFonts w:ascii="Calibri" w:eastAsia="Calibri" w:hAnsi="Calibri" w:cs="Calibri"/>
          <w:sz w:val="22"/>
          <w:szCs w:val="22"/>
        </w:rPr>
        <w:t>Admission Requirements for the R.N. to B.S.N. program:</w:t>
      </w:r>
    </w:p>
    <w:p w14:paraId="348ADADA" w14:textId="77777777" w:rsidR="00996B9B" w:rsidRDefault="00193695">
      <w:pPr>
        <w:widowControl w:val="0"/>
        <w:numPr>
          <w:ilvl w:val="0"/>
          <w:numId w:val="1"/>
        </w:numPr>
        <w:pBdr>
          <w:left w:val="none" w:sz="0" w:space="7" w:color="auto"/>
        </w:pBdr>
        <w:ind w:right="803" w:hanging="430"/>
        <w:rPr>
          <w:sz w:val="22"/>
          <w:szCs w:val="22"/>
        </w:rPr>
      </w:pPr>
      <w:r>
        <w:rPr>
          <w:rFonts w:ascii="Calibri" w:eastAsia="Calibri" w:hAnsi="Calibri" w:cs="Calibri"/>
          <w:sz w:val="22"/>
          <w:szCs w:val="22"/>
        </w:rPr>
        <w:t>Be fully admitted to NKU as a degree-seeking student.</w:t>
      </w:r>
    </w:p>
    <w:p w14:paraId="4DFAA221" w14:textId="77777777" w:rsidR="00996B9B" w:rsidRDefault="00193695">
      <w:pPr>
        <w:widowControl w:val="0"/>
        <w:numPr>
          <w:ilvl w:val="0"/>
          <w:numId w:val="1"/>
        </w:numPr>
        <w:pBdr>
          <w:left w:val="none" w:sz="0" w:space="7" w:color="auto"/>
        </w:pBdr>
        <w:ind w:right="803" w:hanging="430"/>
        <w:rPr>
          <w:sz w:val="22"/>
          <w:szCs w:val="22"/>
        </w:rPr>
      </w:pPr>
      <w:r>
        <w:rPr>
          <w:rFonts w:ascii="Calibri" w:eastAsia="Calibri" w:hAnsi="Calibri" w:cs="Calibri"/>
          <w:sz w:val="22"/>
          <w:szCs w:val="22"/>
        </w:rPr>
        <w:t>Submit a separate application to the R.N. to B.S.N. program.</w:t>
      </w:r>
    </w:p>
    <w:p w14:paraId="232AAA06" w14:textId="77777777" w:rsidR="00996B9B" w:rsidRDefault="00193695">
      <w:pPr>
        <w:widowControl w:val="0"/>
        <w:numPr>
          <w:ilvl w:val="0"/>
          <w:numId w:val="1"/>
        </w:numPr>
        <w:pBdr>
          <w:left w:val="none" w:sz="0" w:space="7" w:color="auto"/>
        </w:pBdr>
        <w:ind w:right="803" w:hanging="430"/>
        <w:rPr>
          <w:sz w:val="22"/>
          <w:szCs w:val="22"/>
        </w:rPr>
      </w:pPr>
      <w:r>
        <w:rPr>
          <w:rFonts w:ascii="Calibri" w:eastAsia="Calibri" w:hAnsi="Calibri" w:cs="Calibri"/>
          <w:sz w:val="22"/>
          <w:szCs w:val="22"/>
        </w:rPr>
        <w:t>Submit to the Office of Admissions:</w:t>
      </w:r>
    </w:p>
    <w:p w14:paraId="36C98072" w14:textId="77777777" w:rsidR="00996B9B" w:rsidRDefault="00193695">
      <w:pPr>
        <w:widowControl w:val="0"/>
        <w:numPr>
          <w:ilvl w:val="1"/>
          <w:numId w:val="1"/>
        </w:numPr>
        <w:pBdr>
          <w:left w:val="none" w:sz="0" w:space="6" w:color="auto"/>
        </w:pBdr>
        <w:ind w:left="1540" w:right="1606"/>
        <w:rPr>
          <w:sz w:val="22"/>
          <w:szCs w:val="22"/>
        </w:rPr>
      </w:pPr>
      <w:r>
        <w:rPr>
          <w:rFonts w:ascii="Calibri" w:eastAsia="Calibri" w:hAnsi="Calibri" w:cs="Calibri"/>
          <w:sz w:val="22"/>
          <w:szCs w:val="22"/>
        </w:rPr>
        <w:t>Official transcripts from an associate degree in nursing.</w:t>
      </w:r>
    </w:p>
    <w:p w14:paraId="6B516E34" w14:textId="77777777" w:rsidR="00996B9B" w:rsidRDefault="00193695">
      <w:pPr>
        <w:widowControl w:val="0"/>
        <w:numPr>
          <w:ilvl w:val="1"/>
          <w:numId w:val="1"/>
        </w:numPr>
        <w:pBdr>
          <w:left w:val="none" w:sz="0" w:space="6" w:color="auto"/>
        </w:pBdr>
        <w:ind w:left="1540" w:right="1606"/>
        <w:rPr>
          <w:sz w:val="22"/>
          <w:szCs w:val="22"/>
        </w:rPr>
      </w:pPr>
      <w:r>
        <w:rPr>
          <w:rFonts w:ascii="Calibri" w:eastAsia="Calibri" w:hAnsi="Calibri" w:cs="Calibri"/>
          <w:sz w:val="22"/>
          <w:szCs w:val="22"/>
        </w:rPr>
        <w:t>Official transcripts from all postsecondary work completed.</w:t>
      </w:r>
    </w:p>
    <w:p w14:paraId="2DFDA419" w14:textId="77777777" w:rsidR="00996B9B" w:rsidRDefault="00193695">
      <w:pPr>
        <w:widowControl w:val="0"/>
        <w:numPr>
          <w:ilvl w:val="0"/>
          <w:numId w:val="2"/>
        </w:numPr>
        <w:pBdr>
          <w:left w:val="none" w:sz="0" w:space="7" w:color="auto"/>
        </w:pBdr>
        <w:ind w:right="803" w:hanging="430"/>
        <w:rPr>
          <w:sz w:val="22"/>
          <w:szCs w:val="22"/>
        </w:rPr>
      </w:pPr>
      <w:r>
        <w:rPr>
          <w:rFonts w:ascii="Calibri" w:eastAsia="Calibri" w:hAnsi="Calibri" w:cs="Calibri"/>
          <w:sz w:val="22"/>
          <w:szCs w:val="22"/>
        </w:rPr>
        <w:t>Possess a cumulative GPA of 2.5 on a 4.0 scale.</w:t>
      </w:r>
    </w:p>
    <w:p w14:paraId="768D1970" w14:textId="77777777" w:rsidR="00996B9B" w:rsidRDefault="00193695">
      <w:pPr>
        <w:widowControl w:val="0"/>
        <w:numPr>
          <w:ilvl w:val="0"/>
          <w:numId w:val="2"/>
        </w:numPr>
        <w:pBdr>
          <w:left w:val="none" w:sz="0" w:space="7" w:color="auto"/>
        </w:pBdr>
        <w:ind w:right="803" w:hanging="430"/>
        <w:rPr>
          <w:sz w:val="22"/>
          <w:szCs w:val="22"/>
        </w:rPr>
      </w:pPr>
      <w:r>
        <w:rPr>
          <w:rFonts w:ascii="Calibri" w:eastAsia="Calibri" w:hAnsi="Calibri" w:cs="Calibri"/>
          <w:sz w:val="22"/>
          <w:szCs w:val="22"/>
        </w:rPr>
        <w:t>Complete the following prerequisite courses with a minimum grade of C in each course.  Courses in parentheses are Sinclair College courses.</w:t>
      </w:r>
    </w:p>
    <w:p w14:paraId="1E15CD09" w14:textId="77777777" w:rsidR="00996B9B" w:rsidRDefault="00193695">
      <w:pPr>
        <w:widowControl w:val="0"/>
        <w:numPr>
          <w:ilvl w:val="1"/>
          <w:numId w:val="2"/>
        </w:numPr>
        <w:pBdr>
          <w:left w:val="none" w:sz="0" w:space="6" w:color="auto"/>
        </w:pBdr>
        <w:ind w:right="1606"/>
        <w:rPr>
          <w:sz w:val="22"/>
          <w:szCs w:val="22"/>
        </w:rPr>
      </w:pPr>
      <w:r>
        <w:rPr>
          <w:rFonts w:ascii="Calibri" w:eastAsia="Calibri" w:hAnsi="Calibri" w:cs="Calibri"/>
          <w:sz w:val="22"/>
          <w:szCs w:val="22"/>
        </w:rPr>
        <w:t>ENG 101 (ENG 1101) and ENG 102 (ENG 1201)</w:t>
      </w:r>
    </w:p>
    <w:p w14:paraId="456782C0" w14:textId="77777777" w:rsidR="00996B9B" w:rsidRDefault="00193695">
      <w:pPr>
        <w:widowControl w:val="0"/>
        <w:numPr>
          <w:ilvl w:val="1"/>
          <w:numId w:val="2"/>
        </w:numPr>
        <w:pBdr>
          <w:left w:val="none" w:sz="0" w:space="6" w:color="auto"/>
        </w:pBdr>
        <w:ind w:right="1606"/>
        <w:rPr>
          <w:sz w:val="22"/>
          <w:szCs w:val="22"/>
        </w:rPr>
      </w:pPr>
      <w:r>
        <w:rPr>
          <w:rFonts w:ascii="Calibri" w:eastAsia="Calibri" w:hAnsi="Calibri" w:cs="Calibri"/>
          <w:sz w:val="22"/>
          <w:szCs w:val="22"/>
        </w:rPr>
        <w:t>BIO 208/208L (BIO 1141) and BIO 209/209L (BIO 1242)</w:t>
      </w:r>
    </w:p>
    <w:p w14:paraId="2F0FC73C" w14:textId="77777777" w:rsidR="00996B9B" w:rsidRDefault="00193695">
      <w:pPr>
        <w:widowControl w:val="0"/>
        <w:numPr>
          <w:ilvl w:val="1"/>
          <w:numId w:val="2"/>
        </w:numPr>
        <w:pBdr>
          <w:left w:val="none" w:sz="0" w:space="6" w:color="auto"/>
        </w:pBdr>
        <w:ind w:right="1606"/>
        <w:rPr>
          <w:sz w:val="22"/>
          <w:szCs w:val="22"/>
        </w:rPr>
      </w:pPr>
      <w:r>
        <w:rPr>
          <w:rFonts w:ascii="Calibri" w:eastAsia="Calibri" w:hAnsi="Calibri" w:cs="Calibri"/>
          <w:sz w:val="22"/>
          <w:szCs w:val="22"/>
        </w:rPr>
        <w:t>BIO 202/202L (BIO 2205)</w:t>
      </w:r>
    </w:p>
    <w:p w14:paraId="0B5B0737" w14:textId="77777777" w:rsidR="00996B9B" w:rsidRDefault="00193695">
      <w:pPr>
        <w:widowControl w:val="0"/>
        <w:numPr>
          <w:ilvl w:val="1"/>
          <w:numId w:val="2"/>
        </w:numPr>
        <w:pBdr>
          <w:left w:val="none" w:sz="0" w:space="6" w:color="auto"/>
        </w:pBdr>
        <w:ind w:right="1606"/>
        <w:rPr>
          <w:sz w:val="22"/>
          <w:szCs w:val="22"/>
        </w:rPr>
      </w:pPr>
      <w:r>
        <w:rPr>
          <w:rFonts w:ascii="Calibri" w:eastAsia="Calibri" w:hAnsi="Calibri" w:cs="Calibri"/>
          <w:sz w:val="22"/>
          <w:szCs w:val="22"/>
        </w:rPr>
        <w:t>PSY 100 (PSY 1100)</w:t>
      </w:r>
    </w:p>
    <w:p w14:paraId="3E308838" w14:textId="77777777" w:rsidR="00996B9B" w:rsidRDefault="00193695">
      <w:pPr>
        <w:widowControl w:val="0"/>
        <w:numPr>
          <w:ilvl w:val="1"/>
          <w:numId w:val="2"/>
        </w:numPr>
        <w:pBdr>
          <w:left w:val="none" w:sz="0" w:space="6" w:color="auto"/>
        </w:pBdr>
        <w:ind w:right="1606"/>
        <w:rPr>
          <w:sz w:val="22"/>
          <w:szCs w:val="22"/>
        </w:rPr>
      </w:pPr>
      <w:r>
        <w:rPr>
          <w:rFonts w:ascii="Calibri" w:eastAsia="Calibri" w:hAnsi="Calibri" w:cs="Calibri"/>
          <w:sz w:val="22"/>
          <w:szCs w:val="22"/>
        </w:rPr>
        <w:t>PSY 321 (PSY 2200) or EDU 300 (PSY 2242)</w:t>
      </w:r>
    </w:p>
    <w:p w14:paraId="66E6B1DF" w14:textId="77777777" w:rsidR="00996B9B" w:rsidRDefault="00193695">
      <w:pPr>
        <w:widowControl w:val="0"/>
        <w:numPr>
          <w:ilvl w:val="1"/>
          <w:numId w:val="2"/>
        </w:numPr>
        <w:pBdr>
          <w:left w:val="none" w:sz="0" w:space="6" w:color="auto"/>
        </w:pBdr>
        <w:ind w:right="1606"/>
        <w:rPr>
          <w:sz w:val="22"/>
          <w:szCs w:val="22"/>
        </w:rPr>
      </w:pPr>
      <w:r>
        <w:rPr>
          <w:rFonts w:ascii="Calibri" w:eastAsia="Calibri" w:hAnsi="Calibri" w:cs="Calibri"/>
          <w:sz w:val="22"/>
          <w:szCs w:val="22"/>
        </w:rPr>
        <w:t>PHI 220 or PHI 200 (PHI 2206)</w:t>
      </w:r>
    </w:p>
    <w:p w14:paraId="3B429692" w14:textId="77777777" w:rsidR="00996B9B" w:rsidRDefault="00193695">
      <w:pPr>
        <w:widowControl w:val="0"/>
        <w:numPr>
          <w:ilvl w:val="0"/>
          <w:numId w:val="2"/>
        </w:numPr>
        <w:pBdr>
          <w:left w:val="none" w:sz="0" w:space="7" w:color="auto"/>
        </w:pBdr>
        <w:spacing w:line="280" w:lineRule="atLeast"/>
        <w:ind w:right="803" w:hanging="430"/>
        <w:rPr>
          <w:sz w:val="22"/>
          <w:szCs w:val="22"/>
        </w:rPr>
      </w:pPr>
      <w:r>
        <w:rPr>
          <w:rFonts w:ascii="Calibri" w:eastAsia="Calibri" w:hAnsi="Calibri" w:cs="Calibri"/>
          <w:sz w:val="22"/>
          <w:szCs w:val="22"/>
        </w:rPr>
        <w:t>Hold current, unrestricted R.N. licensure within the first semester of admission to RN-BSN program.  Proof of R.N. licensure in state of practice is mandatory prior to enrollment in any nursing course.</w:t>
      </w:r>
    </w:p>
    <w:p w14:paraId="049741B9" w14:textId="77777777" w:rsidR="00996B9B" w:rsidRDefault="00996B9B">
      <w:pPr>
        <w:ind w:left="360"/>
        <w:rPr>
          <w:sz w:val="22"/>
          <w:szCs w:val="22"/>
        </w:rPr>
      </w:pPr>
    </w:p>
    <w:p w14:paraId="39C11226" w14:textId="77777777" w:rsidR="00996B9B" w:rsidRDefault="00193695">
      <w:pPr>
        <w:rPr>
          <w:sz w:val="22"/>
          <w:szCs w:val="22"/>
        </w:rPr>
      </w:pPr>
      <w:r>
        <w:rPr>
          <w:rFonts w:ascii="Calibri" w:eastAsia="Calibri" w:hAnsi="Calibri" w:cs="Calibri"/>
          <w:sz w:val="22"/>
          <w:szCs w:val="22"/>
        </w:rPr>
        <w:t xml:space="preserve">This major can be completed online. Courses are offered in seven-week formats. </w:t>
      </w:r>
    </w:p>
    <w:p w14:paraId="3EE221A2" w14:textId="77777777" w:rsidR="00996B9B" w:rsidRDefault="00996B9B">
      <w:pPr>
        <w:rPr>
          <w:sz w:val="22"/>
          <w:szCs w:val="22"/>
        </w:rPr>
      </w:pPr>
    </w:p>
    <w:p w14:paraId="043117ED" w14:textId="77777777" w:rsidR="00996B9B" w:rsidRDefault="00193695">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6A6F8AEE" w14:textId="77777777" w:rsidR="00996B9B" w:rsidRDefault="00193695">
      <w:pPr>
        <w:shd w:val="clear" w:color="auto" w:fill="FFFFFF"/>
        <w:rPr>
          <w:sz w:val="22"/>
          <w:szCs w:val="22"/>
        </w:rPr>
      </w:pPr>
      <w:r>
        <w:rPr>
          <w:rFonts w:ascii="Calibri" w:eastAsia="Calibri" w:hAnsi="Calibri" w:cs="Calibri"/>
          <w:sz w:val="22"/>
          <w:szCs w:val="22"/>
        </w:rPr>
        <w:t> </w:t>
      </w:r>
    </w:p>
    <w:p w14:paraId="5431B044" w14:textId="77777777" w:rsidR="00996B9B" w:rsidRDefault="00193695">
      <w:r>
        <w:rPr>
          <w:rFonts w:ascii="Calibri" w:eastAsia="Calibri" w:hAnsi="Calibri" w:cs="Calibri"/>
          <w:sz w:val="22"/>
          <w:szCs w:val="22"/>
          <w:shd w:val="clear" w:color="auto" w:fill="FFFFFF"/>
        </w:rPr>
        <w:t>Visit our website for more information about the </w:t>
      </w:r>
      <w:hyperlink r:id="rId8" w:history="1">
        <w:r>
          <w:rPr>
            <w:rFonts w:ascii="Calibri" w:eastAsia="Calibri" w:hAnsi="Calibri" w:cs="Calibri"/>
            <w:color w:val="0000FF"/>
            <w:sz w:val="22"/>
            <w:szCs w:val="22"/>
            <w:u w:val="single" w:color="0000FF"/>
          </w:rPr>
          <w:t>Nursing Accelerated Online program</w:t>
        </w:r>
      </w:hyperlink>
      <w:r>
        <w:rPr>
          <w:rFonts w:ascii="Calibri" w:eastAsia="Calibri" w:hAnsi="Calibri" w:cs="Calibri"/>
          <w:sz w:val="22"/>
          <w:szCs w:val="22"/>
        </w:rPr>
        <w:t>.</w:t>
      </w:r>
    </w:p>
    <w:p w14:paraId="1143F873" w14:textId="77777777" w:rsidR="00996B9B" w:rsidRDefault="00996B9B">
      <w:pPr>
        <w:rPr>
          <w:sz w:val="22"/>
          <w:szCs w:val="22"/>
        </w:rPr>
      </w:pPr>
    </w:p>
    <w:p w14:paraId="779EFBC9" w14:textId="77777777" w:rsidR="00996B9B" w:rsidRDefault="00193695">
      <w:pPr>
        <w:pStyle w:val="Heading2"/>
        <w:keepLines/>
        <w:spacing w:before="40" w:after="0" w:line="259" w:lineRule="auto"/>
      </w:pPr>
      <w:r>
        <w:rPr>
          <w:rFonts w:ascii="Calibri" w:eastAsia="Calibri" w:hAnsi="Calibri" w:cs="Calibri"/>
          <w:i/>
          <w:sz w:val="24"/>
          <w:szCs w:val="24"/>
        </w:rPr>
        <w:t>Tuition and Scholarships</w:t>
      </w:r>
    </w:p>
    <w:p w14:paraId="292E4E13" w14:textId="77777777" w:rsidR="00996B9B" w:rsidRDefault="00193695">
      <w:r>
        <w:rPr>
          <w:rFonts w:ascii="Calibri" w:eastAsia="Calibri" w:hAnsi="Calibri" w:cs="Calibri"/>
          <w:sz w:val="22"/>
          <w:szCs w:val="22"/>
        </w:rPr>
        <w:t xml:space="preserve">For information on tuition and scholarships, please visit </w:t>
      </w:r>
      <w:hyperlink r:id="rId9" w:history="1">
        <w:r>
          <w:rPr>
            <w:rFonts w:ascii="Calibri" w:eastAsia="Calibri" w:hAnsi="Calibri" w:cs="Calibri"/>
            <w:color w:val="0000FF"/>
            <w:sz w:val="22"/>
            <w:szCs w:val="22"/>
            <w:u w:val="single" w:color="0000FF"/>
          </w:rPr>
          <w:t>https://nku.edu/admissions/adult/online.html</w:t>
        </w:r>
      </w:hyperlink>
    </w:p>
    <w:p w14:paraId="7075F2B6" w14:textId="77777777" w:rsidR="00996B9B" w:rsidRDefault="00996B9B">
      <w:pPr>
        <w:pStyle w:val="Heading2"/>
        <w:keepLines/>
        <w:spacing w:before="40" w:after="0" w:line="259" w:lineRule="auto"/>
      </w:pPr>
    </w:p>
    <w:p w14:paraId="77ED18B7" w14:textId="77777777" w:rsidR="00996B9B" w:rsidRDefault="00193695">
      <w:pPr>
        <w:pStyle w:val="Heading2"/>
        <w:keepLines/>
        <w:spacing w:before="40" w:after="0" w:line="259" w:lineRule="auto"/>
      </w:pPr>
      <w:r>
        <w:rPr>
          <w:rFonts w:ascii="Calibri" w:eastAsia="Calibri" w:hAnsi="Calibri" w:cs="Calibri"/>
          <w:i/>
          <w:sz w:val="24"/>
          <w:szCs w:val="24"/>
        </w:rPr>
        <w:t>NKU Contacts</w:t>
      </w:r>
    </w:p>
    <w:p w14:paraId="5DDA1432" w14:textId="77777777" w:rsidR="00996B9B" w:rsidRDefault="00193695">
      <w:r>
        <w:rPr>
          <w:rFonts w:ascii="Calibri" w:eastAsia="Calibri" w:hAnsi="Calibri" w:cs="Calibri"/>
          <w:sz w:val="22"/>
          <w:szCs w:val="22"/>
        </w:rPr>
        <w:t xml:space="preserve">Students can schedule a meeting with an advisor from the College of Health &amp; Humans Services at </w:t>
      </w:r>
      <w:hyperlink r:id="rId10" w:history="1">
        <w:r>
          <w:rPr>
            <w:rFonts w:ascii="Calibri" w:eastAsia="Calibri" w:hAnsi="Calibri" w:cs="Calibri"/>
            <w:color w:val="0000FF"/>
            <w:sz w:val="22"/>
            <w:szCs w:val="22"/>
            <w:u w:val="single" w:color="0000FF"/>
          </w:rPr>
          <w:t>https://www.nku.edu/academics/chhs/advising.html</w:t>
        </w:r>
      </w:hyperlink>
    </w:p>
    <w:p w14:paraId="1245BBC7" w14:textId="77777777" w:rsidR="00996B9B" w:rsidRDefault="00996B9B">
      <w:pPr>
        <w:rPr>
          <w:sz w:val="22"/>
          <w:szCs w:val="22"/>
        </w:rPr>
      </w:pPr>
    </w:p>
    <w:p w14:paraId="18416D34" w14:textId="77777777" w:rsidR="00996B9B" w:rsidRDefault="00193695">
      <w:pPr>
        <w:pStyle w:val="Heading2"/>
        <w:keepLines/>
        <w:spacing w:before="40" w:after="0" w:line="259" w:lineRule="auto"/>
      </w:pPr>
      <w:r>
        <w:rPr>
          <w:rFonts w:ascii="Calibri" w:eastAsia="Calibri" w:hAnsi="Calibri" w:cs="Calibri"/>
          <w:i/>
          <w:sz w:val="24"/>
          <w:szCs w:val="24"/>
        </w:rPr>
        <w:t>Degree Requirements for NKU</w:t>
      </w:r>
    </w:p>
    <w:p w14:paraId="2107284D" w14:textId="77777777" w:rsidR="00996B9B" w:rsidRDefault="00193695">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2AA1E598" w14:textId="77777777" w:rsidR="00996B9B" w:rsidRDefault="00996B9B">
      <w:pPr>
        <w:spacing w:after="160" w:line="259" w:lineRule="auto"/>
        <w:rPr>
          <w:sz w:val="22"/>
          <w:szCs w:val="22"/>
        </w:rPr>
      </w:pPr>
    </w:p>
    <w:p w14:paraId="1FF1C6F8" w14:textId="77777777" w:rsidR="00996B9B" w:rsidRDefault="00193695">
      <w:pPr>
        <w:spacing w:after="160" w:line="259" w:lineRule="auto"/>
        <w:rPr>
          <w:sz w:val="22"/>
          <w:szCs w:val="22"/>
        </w:rPr>
      </w:pPr>
      <w:r>
        <w:rPr>
          <w:sz w:val="22"/>
          <w:szCs w:val="22"/>
        </w:rPr>
        <w:br w:type="page"/>
      </w:r>
    </w:p>
    <w:p w14:paraId="196AEE44" w14:textId="77777777" w:rsidR="00996B9B" w:rsidRDefault="00193695">
      <w:pPr>
        <w:pStyle w:val="Heading3"/>
        <w:keepLines/>
        <w:spacing w:before="40" w:after="0" w:line="259" w:lineRule="auto"/>
        <w:jc w:val="center"/>
      </w:pPr>
      <w:r>
        <w:rPr>
          <w:rFonts w:ascii="Calibri" w:eastAsia="Calibri" w:hAnsi="Calibri" w:cs="Calibri"/>
          <w:sz w:val="24"/>
          <w:szCs w:val="24"/>
        </w:rPr>
        <w:lastRenderedPageBreak/>
        <w:t xml:space="preserve">SINCLAIR COLLEGE AAS IN NURSING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BSN CHECKLIST</w:t>
      </w:r>
    </w:p>
    <w:p w14:paraId="364355D5" w14:textId="77777777" w:rsidR="00996B9B" w:rsidRDefault="00996B9B"/>
    <w:p w14:paraId="5040AFE2" w14:textId="77777777" w:rsidR="00996B9B" w:rsidRDefault="00193695">
      <w:pPr>
        <w:pStyle w:val="Heading3"/>
        <w:keepLines/>
        <w:spacing w:before="40" w:after="0" w:line="259" w:lineRule="auto"/>
        <w:jc w:val="center"/>
      </w:pPr>
      <w:r>
        <w:rPr>
          <w:rFonts w:ascii="Calibri" w:eastAsia="Calibri" w:hAnsi="Calibri" w:cs="Calibri"/>
          <w:sz w:val="24"/>
          <w:szCs w:val="24"/>
        </w:rPr>
        <w:t>Sinclair College</w:t>
      </w:r>
    </w:p>
    <w:p w14:paraId="5CA85355" w14:textId="77777777" w:rsidR="00996B9B" w:rsidRDefault="00996B9B">
      <w:pPr>
        <w:jc w:val="center"/>
        <w:rPr>
          <w:sz w:val="22"/>
          <w:szCs w:val="22"/>
        </w:rPr>
      </w:pPr>
    </w:p>
    <w:p w14:paraId="4091C2BD" w14:textId="77777777" w:rsidR="00996B9B" w:rsidRDefault="00193695">
      <w:pPr>
        <w:pStyle w:val="Heading4"/>
        <w:keepLines/>
        <w:spacing w:before="40" w:after="0" w:line="259" w:lineRule="auto"/>
        <w:rPr>
          <w:sz w:val="22"/>
          <w:szCs w:val="22"/>
        </w:rPr>
      </w:pPr>
      <w:r>
        <w:rPr>
          <w:rFonts w:ascii="Calibri" w:eastAsia="Calibri" w:hAnsi="Calibri" w:cs="Calibri"/>
          <w:sz w:val="22"/>
          <w:szCs w:val="22"/>
        </w:rPr>
        <w:t>Category 1: Sinclair Requirements for the AAS in Nursing</w:t>
      </w:r>
    </w:p>
    <w:p w14:paraId="32E8A4DA" w14:textId="77777777" w:rsidR="00996B9B" w:rsidRDefault="00996B9B"/>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996B9B" w14:paraId="188AC75A"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2091105" w14:textId="77777777" w:rsidR="00996B9B" w:rsidRDefault="00193695">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0DEADC7" w14:textId="77777777" w:rsidR="00996B9B" w:rsidRDefault="00193695">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9BD97A5" w14:textId="77777777" w:rsidR="00996B9B" w:rsidRDefault="00193695">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96F3B14" w14:textId="77777777" w:rsidR="00996B9B" w:rsidRDefault="00193695">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B3A5990" w14:textId="77777777" w:rsidR="00996B9B" w:rsidRDefault="00193695">
            <w:pPr>
              <w:rPr>
                <w:color w:val="000000"/>
                <w:sz w:val="22"/>
                <w:szCs w:val="22"/>
              </w:rPr>
            </w:pPr>
            <w:r>
              <w:rPr>
                <w:rFonts w:ascii="Calibri" w:eastAsia="Calibri" w:hAnsi="Calibri" w:cs="Calibri"/>
                <w:b/>
                <w:bCs/>
                <w:color w:val="000000"/>
                <w:sz w:val="22"/>
                <w:szCs w:val="22"/>
              </w:rPr>
              <w:t>Completed</w:t>
            </w:r>
          </w:p>
        </w:tc>
      </w:tr>
      <w:tr w:rsidR="00996B9B" w14:paraId="33BCCFB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F0E799A" w14:textId="77777777" w:rsidR="00996B9B" w:rsidRDefault="00193695">
            <w:pPr>
              <w:rPr>
                <w:color w:val="000000"/>
                <w:sz w:val="22"/>
                <w:szCs w:val="22"/>
              </w:rPr>
            </w:pPr>
            <w:r>
              <w:rPr>
                <w:rFonts w:ascii="Calibri" w:eastAsia="Calibri" w:hAnsi="Calibri" w:cs="Calibri"/>
                <w:color w:val="000000"/>
                <w:sz w:val="22"/>
                <w:szCs w:val="22"/>
              </w:rPr>
              <w:t>ALH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5BBB60" w14:textId="77777777" w:rsidR="00996B9B" w:rsidRDefault="00193695">
            <w:pPr>
              <w:rPr>
                <w:color w:val="000000"/>
                <w:sz w:val="22"/>
                <w:szCs w:val="22"/>
              </w:rPr>
            </w:pPr>
            <w:r>
              <w:rPr>
                <w:rFonts w:ascii="Calibri" w:eastAsia="Calibri" w:hAnsi="Calibri" w:cs="Calibri"/>
                <w:color w:val="000000"/>
                <w:sz w:val="22"/>
                <w:szCs w:val="22"/>
              </w:rPr>
              <w:t>Introduction to Healthcare Delivery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300EB8" w14:textId="77777777" w:rsidR="00996B9B" w:rsidRDefault="00193695">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1B16F34" w14:textId="77777777" w:rsidR="00996B9B" w:rsidRDefault="00193695">
            <w:pPr>
              <w:rPr>
                <w:color w:val="000000"/>
                <w:sz w:val="22"/>
                <w:szCs w:val="22"/>
              </w:rPr>
            </w:pPr>
            <w:r>
              <w:rPr>
                <w:rFonts w:ascii="Calibri" w:eastAsia="Calibri" w:hAnsi="Calibri" w:cs="Calibri"/>
                <w:color w:val="000000"/>
                <w:sz w:val="22"/>
                <w:szCs w:val="22"/>
              </w:rPr>
              <w:t>HEA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F03E6DF" w14:textId="77777777" w:rsidR="00996B9B" w:rsidRDefault="00996B9B">
            <w:pPr>
              <w:rPr>
                <w:color w:val="000000"/>
                <w:sz w:val="22"/>
                <w:szCs w:val="22"/>
              </w:rPr>
            </w:pPr>
          </w:p>
        </w:tc>
      </w:tr>
      <w:tr w:rsidR="00996B9B" w14:paraId="39BB895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D790C4C" w14:textId="77777777" w:rsidR="00996B9B" w:rsidRDefault="00193695">
            <w:pPr>
              <w:rPr>
                <w:color w:val="000000"/>
                <w:sz w:val="22"/>
                <w:szCs w:val="22"/>
              </w:rPr>
            </w:pPr>
            <w:r>
              <w:rPr>
                <w:rFonts w:ascii="Calibri" w:eastAsia="Calibri" w:hAnsi="Calibri" w:cs="Calibri"/>
                <w:color w:val="000000"/>
                <w:sz w:val="22"/>
                <w:szCs w:val="22"/>
              </w:rPr>
              <w:t>ALH 2202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D9ACA1" w14:textId="77777777" w:rsidR="00996B9B" w:rsidRDefault="00193695">
            <w:pPr>
              <w:rPr>
                <w:color w:val="000000"/>
                <w:sz w:val="22"/>
                <w:szCs w:val="22"/>
              </w:rPr>
            </w:pPr>
            <w:r>
              <w:rPr>
                <w:rFonts w:ascii="Calibri" w:eastAsia="Calibri" w:hAnsi="Calibri" w:cs="Calibri"/>
                <w:color w:val="000000"/>
                <w:sz w:val="22"/>
                <w:szCs w:val="22"/>
              </w:rPr>
              <w:t>General Pharmacology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C0816A"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831B30B" w14:textId="77777777" w:rsidR="00996B9B" w:rsidRDefault="00193695">
            <w:pPr>
              <w:rPr>
                <w:color w:val="000000"/>
                <w:sz w:val="22"/>
                <w:szCs w:val="22"/>
              </w:rPr>
            </w:pPr>
            <w:r>
              <w:rPr>
                <w:rFonts w:ascii="Calibri" w:eastAsia="Calibri" w:hAnsi="Calibri" w:cs="Calibri"/>
                <w:color w:val="000000"/>
                <w:sz w:val="22"/>
                <w:szCs w:val="22"/>
              </w:rPr>
              <w:t>HSC 105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5AEB0A6" w14:textId="77777777" w:rsidR="00996B9B" w:rsidRDefault="00996B9B">
            <w:pPr>
              <w:rPr>
                <w:color w:val="000000"/>
                <w:sz w:val="22"/>
                <w:szCs w:val="22"/>
              </w:rPr>
            </w:pPr>
          </w:p>
        </w:tc>
      </w:tr>
      <w:tr w:rsidR="00996B9B" w14:paraId="151CF23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A9017C1" w14:textId="77777777" w:rsidR="00996B9B" w:rsidRDefault="00193695">
            <w:pPr>
              <w:rPr>
                <w:color w:val="000000"/>
                <w:sz w:val="22"/>
                <w:szCs w:val="22"/>
              </w:rPr>
            </w:pPr>
            <w:r>
              <w:rPr>
                <w:rFonts w:ascii="Calibri" w:eastAsia="Calibri" w:hAnsi="Calibri" w:cs="Calibri"/>
                <w:color w:val="000000"/>
                <w:sz w:val="22"/>
                <w:szCs w:val="22"/>
              </w:rPr>
              <w:t>BIO 1141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EC48D1" w14:textId="77777777" w:rsidR="00996B9B" w:rsidRDefault="00193695">
            <w:pPr>
              <w:rPr>
                <w:color w:val="000000"/>
                <w:sz w:val="22"/>
                <w:szCs w:val="22"/>
              </w:rPr>
            </w:pPr>
            <w:r>
              <w:rPr>
                <w:rFonts w:ascii="Calibri" w:eastAsia="Calibri" w:hAnsi="Calibri" w:cs="Calibri"/>
                <w:color w:val="000000"/>
                <w:sz w:val="22"/>
                <w:szCs w:val="22"/>
              </w:rPr>
              <w:t>Principles of Anatomy &amp; Physiology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B23D82" w14:textId="77777777" w:rsidR="00996B9B" w:rsidRDefault="00193695">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BEE9E49" w14:textId="77777777" w:rsidR="00996B9B" w:rsidRDefault="00193695">
            <w:pPr>
              <w:rPr>
                <w:color w:val="000000"/>
                <w:sz w:val="22"/>
                <w:szCs w:val="22"/>
              </w:rPr>
            </w:pPr>
            <w:r>
              <w:rPr>
                <w:rFonts w:ascii="Calibri" w:eastAsia="Calibri" w:hAnsi="Calibri" w:cs="Calibri"/>
                <w:color w:val="000000"/>
                <w:sz w:val="22"/>
                <w:szCs w:val="22"/>
              </w:rPr>
              <w:t>BIO 208/208L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C3B2C3D" w14:textId="77777777" w:rsidR="00996B9B" w:rsidRDefault="00996B9B">
            <w:pPr>
              <w:rPr>
                <w:color w:val="000000"/>
                <w:sz w:val="22"/>
                <w:szCs w:val="22"/>
              </w:rPr>
            </w:pPr>
          </w:p>
        </w:tc>
      </w:tr>
      <w:tr w:rsidR="00996B9B" w14:paraId="2859622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284B120" w14:textId="77777777" w:rsidR="00996B9B" w:rsidRDefault="00193695">
            <w:pPr>
              <w:rPr>
                <w:color w:val="000000"/>
                <w:sz w:val="22"/>
                <w:szCs w:val="22"/>
              </w:rPr>
            </w:pPr>
            <w:r>
              <w:rPr>
                <w:rFonts w:ascii="Calibri" w:eastAsia="Calibri" w:hAnsi="Calibri" w:cs="Calibri"/>
                <w:color w:val="000000"/>
                <w:sz w:val="22"/>
                <w:szCs w:val="22"/>
              </w:rPr>
              <w:t>BIO 1242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8BD240" w14:textId="77777777" w:rsidR="00996B9B" w:rsidRDefault="00193695">
            <w:pPr>
              <w:rPr>
                <w:color w:val="000000"/>
                <w:sz w:val="22"/>
                <w:szCs w:val="22"/>
              </w:rPr>
            </w:pPr>
            <w:r>
              <w:rPr>
                <w:rFonts w:ascii="Calibri" w:eastAsia="Calibri" w:hAnsi="Calibri" w:cs="Calibri"/>
                <w:color w:val="000000"/>
                <w:sz w:val="22"/>
                <w:szCs w:val="22"/>
              </w:rPr>
              <w:t>Principles of Anatomy &amp; Physiology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0D8884" w14:textId="77777777" w:rsidR="00996B9B" w:rsidRDefault="00193695">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43AEA53" w14:textId="77777777" w:rsidR="00996B9B" w:rsidRDefault="00193695">
            <w:pPr>
              <w:rPr>
                <w:color w:val="000000"/>
                <w:sz w:val="22"/>
                <w:szCs w:val="22"/>
              </w:rPr>
            </w:pPr>
            <w:r>
              <w:rPr>
                <w:rFonts w:ascii="Calibri" w:eastAsia="Calibri" w:hAnsi="Calibri" w:cs="Calibri"/>
                <w:color w:val="000000"/>
                <w:sz w:val="22"/>
                <w:szCs w:val="22"/>
              </w:rPr>
              <w:t>BIO 209/209L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33C38BC" w14:textId="77777777" w:rsidR="00996B9B" w:rsidRDefault="00996B9B">
            <w:pPr>
              <w:rPr>
                <w:color w:val="000000"/>
                <w:sz w:val="22"/>
                <w:szCs w:val="22"/>
              </w:rPr>
            </w:pPr>
          </w:p>
        </w:tc>
      </w:tr>
      <w:tr w:rsidR="00996B9B" w14:paraId="610D7F3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8186F68" w14:textId="77777777" w:rsidR="00996B9B" w:rsidRDefault="00193695">
            <w:pPr>
              <w:rPr>
                <w:color w:val="000000"/>
                <w:sz w:val="22"/>
                <w:szCs w:val="22"/>
              </w:rPr>
            </w:pPr>
            <w:r>
              <w:rPr>
                <w:rFonts w:ascii="Calibri" w:eastAsia="Calibri" w:hAnsi="Calibri" w:cs="Calibri"/>
                <w:color w:val="000000"/>
                <w:sz w:val="22"/>
                <w:szCs w:val="22"/>
              </w:rPr>
              <w:t>BIO 2205 or</w:t>
            </w:r>
          </w:p>
          <w:p w14:paraId="2C76A374" w14:textId="77777777" w:rsidR="00996B9B" w:rsidRDefault="00193695">
            <w:pPr>
              <w:rPr>
                <w:color w:val="000000"/>
                <w:sz w:val="22"/>
                <w:szCs w:val="22"/>
              </w:rPr>
            </w:pPr>
            <w:r>
              <w:rPr>
                <w:rFonts w:ascii="Calibri" w:eastAsia="Calibri" w:hAnsi="Calibri" w:cs="Calibri"/>
                <w:color w:val="000000"/>
                <w:sz w:val="22"/>
                <w:szCs w:val="22"/>
              </w:rPr>
              <w:t>CHE 1111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69553B" w14:textId="77777777" w:rsidR="00996B9B" w:rsidRDefault="00193695">
            <w:pPr>
              <w:rPr>
                <w:color w:val="000000"/>
                <w:sz w:val="22"/>
                <w:szCs w:val="22"/>
              </w:rPr>
            </w:pPr>
            <w:r>
              <w:rPr>
                <w:rFonts w:ascii="Calibri" w:eastAsia="Calibri" w:hAnsi="Calibri" w:cs="Calibri"/>
                <w:color w:val="000000"/>
                <w:sz w:val="22"/>
                <w:szCs w:val="22"/>
              </w:rPr>
              <w:t>Microbiology</w:t>
            </w:r>
          </w:p>
          <w:p w14:paraId="09F7AC34" w14:textId="77777777" w:rsidR="00996B9B" w:rsidRDefault="00193695">
            <w:pPr>
              <w:rPr>
                <w:color w:val="000000"/>
                <w:sz w:val="22"/>
                <w:szCs w:val="22"/>
              </w:rPr>
            </w:pPr>
            <w:r>
              <w:rPr>
                <w:rFonts w:ascii="Calibri" w:eastAsia="Calibri" w:hAnsi="Calibri" w:cs="Calibri"/>
                <w:color w:val="000000"/>
                <w:sz w:val="22"/>
                <w:szCs w:val="22"/>
              </w:rPr>
              <w:t>Introduction to Chemistry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95EC5A" w14:textId="77777777" w:rsidR="00996B9B" w:rsidRDefault="00193695">
            <w:pPr>
              <w:jc w:val="center"/>
              <w:rPr>
                <w:color w:val="000000"/>
                <w:sz w:val="22"/>
                <w:szCs w:val="22"/>
              </w:rPr>
            </w:pPr>
            <w:r>
              <w:rPr>
                <w:rFonts w:ascii="Calibri" w:eastAsia="Calibri" w:hAnsi="Calibri" w:cs="Calibri"/>
                <w:color w:val="000000"/>
                <w:sz w:val="22"/>
                <w:szCs w:val="22"/>
              </w:rPr>
              <w:t>4</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B993200" w14:textId="77777777" w:rsidR="00996B9B" w:rsidRDefault="00193695">
            <w:pPr>
              <w:rPr>
                <w:color w:val="000000"/>
                <w:sz w:val="22"/>
                <w:szCs w:val="22"/>
              </w:rPr>
            </w:pPr>
            <w:r>
              <w:rPr>
                <w:rFonts w:ascii="Calibri" w:eastAsia="Calibri" w:hAnsi="Calibri" w:cs="Calibri"/>
                <w:color w:val="000000"/>
                <w:sz w:val="22"/>
                <w:szCs w:val="22"/>
              </w:rPr>
              <w:t>BIO 202/202L</w:t>
            </w:r>
          </w:p>
          <w:p w14:paraId="3F202D33" w14:textId="77777777" w:rsidR="00996B9B" w:rsidRDefault="00193695">
            <w:pPr>
              <w:rPr>
                <w:color w:val="000000"/>
                <w:sz w:val="22"/>
                <w:szCs w:val="22"/>
              </w:rPr>
            </w:pPr>
            <w:r>
              <w:rPr>
                <w:rFonts w:ascii="Calibri" w:eastAsia="Calibri" w:hAnsi="Calibri" w:cs="Calibri"/>
                <w:color w:val="000000"/>
                <w:sz w:val="22"/>
                <w:szCs w:val="22"/>
              </w:rPr>
              <w:t>CHE 100G/L</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072D977" w14:textId="77777777" w:rsidR="00996B9B" w:rsidRDefault="00996B9B">
            <w:pPr>
              <w:rPr>
                <w:color w:val="000000"/>
                <w:sz w:val="22"/>
                <w:szCs w:val="22"/>
              </w:rPr>
            </w:pPr>
          </w:p>
        </w:tc>
      </w:tr>
      <w:tr w:rsidR="00996B9B" w14:paraId="5688C3F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DD5A09E" w14:textId="77777777" w:rsidR="00996B9B" w:rsidRDefault="00193695">
            <w:pPr>
              <w:rPr>
                <w:color w:val="000000"/>
                <w:sz w:val="22"/>
                <w:szCs w:val="22"/>
              </w:rPr>
            </w:pPr>
            <w:r>
              <w:rPr>
                <w:rFonts w:ascii="Calibri" w:eastAsia="Calibri" w:hAnsi="Calibri" w:cs="Calibri"/>
                <w:color w:val="000000"/>
                <w:sz w:val="22"/>
                <w:szCs w:val="22"/>
              </w:rPr>
              <w:t>COM 2206</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7FA61D" w14:textId="77777777" w:rsidR="00996B9B" w:rsidRDefault="00193695">
            <w:pPr>
              <w:rPr>
                <w:color w:val="000000"/>
                <w:sz w:val="22"/>
                <w:szCs w:val="22"/>
              </w:rPr>
            </w:pPr>
            <w:r>
              <w:rPr>
                <w:rFonts w:ascii="Calibri" w:eastAsia="Calibri" w:hAnsi="Calibri" w:cs="Calibri"/>
                <w:color w:val="000000"/>
                <w:sz w:val="22"/>
                <w:szCs w:val="22"/>
              </w:rPr>
              <w:t>Interpersonal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1482C6"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8E9B068" w14:textId="77777777" w:rsidR="00996B9B" w:rsidRDefault="00193695">
            <w:pPr>
              <w:rPr>
                <w:color w:val="000000"/>
                <w:sz w:val="22"/>
                <w:szCs w:val="22"/>
              </w:rPr>
            </w:pPr>
            <w:r>
              <w:rPr>
                <w:rFonts w:ascii="Calibri" w:eastAsia="Calibri" w:hAnsi="Calibri" w:cs="Calibri"/>
                <w:color w:val="000000"/>
                <w:sz w:val="22"/>
                <w:szCs w:val="22"/>
              </w:rPr>
              <w:t>CMST 220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82174C1" w14:textId="77777777" w:rsidR="00996B9B" w:rsidRDefault="00996B9B">
            <w:pPr>
              <w:rPr>
                <w:color w:val="000000"/>
                <w:sz w:val="22"/>
                <w:szCs w:val="22"/>
              </w:rPr>
            </w:pPr>
          </w:p>
        </w:tc>
      </w:tr>
      <w:tr w:rsidR="00996B9B" w14:paraId="16F392C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7D2A8E1" w14:textId="77777777" w:rsidR="00996B9B" w:rsidRDefault="00193695">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A5AAE3" w14:textId="77777777" w:rsidR="00996B9B" w:rsidRDefault="00193695">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999690"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431F2D2" w14:textId="77777777" w:rsidR="00996B9B" w:rsidRDefault="00193695">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B3D3A55" w14:textId="77777777" w:rsidR="00996B9B" w:rsidRDefault="00996B9B">
            <w:pPr>
              <w:rPr>
                <w:color w:val="000000"/>
                <w:sz w:val="22"/>
                <w:szCs w:val="22"/>
              </w:rPr>
            </w:pPr>
          </w:p>
        </w:tc>
      </w:tr>
      <w:tr w:rsidR="00996B9B" w14:paraId="3EFCACC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9523269" w14:textId="77777777" w:rsidR="00996B9B" w:rsidRDefault="00193695">
            <w:pPr>
              <w:rPr>
                <w:color w:val="000000"/>
                <w:sz w:val="22"/>
                <w:szCs w:val="22"/>
              </w:rPr>
            </w:pPr>
            <w:r>
              <w:rPr>
                <w:rFonts w:ascii="Calibri" w:eastAsia="Calibri" w:hAnsi="Calibri" w:cs="Calibri"/>
                <w:color w:val="000000"/>
                <w:sz w:val="22"/>
                <w:szCs w:val="22"/>
              </w:rPr>
              <w:t>MAT 1130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64AB62" w14:textId="77777777" w:rsidR="00996B9B" w:rsidRDefault="00193695">
            <w:pPr>
              <w:rPr>
                <w:color w:val="000000"/>
                <w:sz w:val="22"/>
                <w:szCs w:val="22"/>
              </w:rPr>
            </w:pPr>
            <w:r>
              <w:rPr>
                <w:rFonts w:ascii="Calibri" w:eastAsia="Calibri" w:hAnsi="Calibri" w:cs="Calibri"/>
                <w:color w:val="000000"/>
                <w:sz w:val="22"/>
                <w:szCs w:val="22"/>
              </w:rPr>
              <w:t>Mathematics in Health Science or</w:t>
            </w:r>
          </w:p>
          <w:p w14:paraId="0E0F7BC9" w14:textId="77777777" w:rsidR="00996B9B" w:rsidRDefault="00193695">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0C95CE"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DBBF44" w14:textId="77777777" w:rsidR="00996B9B" w:rsidRDefault="00193695">
            <w:pPr>
              <w:rPr>
                <w:color w:val="000000"/>
                <w:sz w:val="22"/>
                <w:szCs w:val="22"/>
              </w:rPr>
            </w:pPr>
            <w:r>
              <w:rPr>
                <w:rFonts w:ascii="Calibri" w:eastAsia="Calibri" w:hAnsi="Calibri" w:cs="Calibri"/>
                <w:color w:val="000000"/>
                <w:sz w:val="22"/>
                <w:szCs w:val="22"/>
              </w:rPr>
              <w:t>MAT 100T or</w:t>
            </w:r>
          </w:p>
          <w:p w14:paraId="4D45511C" w14:textId="77777777" w:rsidR="00996B9B" w:rsidRDefault="00193695">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45773F" w14:textId="77777777" w:rsidR="00996B9B" w:rsidRDefault="00996B9B">
            <w:pPr>
              <w:rPr>
                <w:color w:val="000000"/>
                <w:sz w:val="22"/>
                <w:szCs w:val="22"/>
              </w:rPr>
            </w:pPr>
          </w:p>
        </w:tc>
      </w:tr>
      <w:tr w:rsidR="00996B9B" w14:paraId="3498F6A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E7C9EDC" w14:textId="77777777" w:rsidR="00996B9B" w:rsidRDefault="00193695">
            <w:pPr>
              <w:rPr>
                <w:color w:val="000000"/>
                <w:sz w:val="22"/>
                <w:szCs w:val="22"/>
              </w:rPr>
            </w:pPr>
            <w:r>
              <w:rPr>
                <w:rFonts w:ascii="Calibri" w:eastAsia="Calibri" w:hAnsi="Calibri" w:cs="Calibri"/>
                <w:color w:val="000000"/>
                <w:sz w:val="22"/>
                <w:szCs w:val="22"/>
              </w:rPr>
              <w:t>NSG 1200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E75EF4" w14:textId="77777777" w:rsidR="00996B9B" w:rsidRDefault="00193695">
            <w:pPr>
              <w:rPr>
                <w:color w:val="000000"/>
                <w:sz w:val="22"/>
                <w:szCs w:val="22"/>
              </w:rPr>
            </w:pPr>
            <w:r>
              <w:rPr>
                <w:rFonts w:ascii="Calibri" w:eastAsia="Calibri" w:hAnsi="Calibri" w:cs="Calibri"/>
                <w:color w:val="000000"/>
                <w:sz w:val="22"/>
                <w:szCs w:val="22"/>
              </w:rPr>
              <w:t>Introduction to Nursing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326207" w14:textId="77777777" w:rsidR="00996B9B" w:rsidRDefault="00193695">
            <w:pPr>
              <w:jc w:val="center"/>
              <w:rPr>
                <w:color w:val="000000"/>
                <w:sz w:val="22"/>
                <w:szCs w:val="22"/>
              </w:rPr>
            </w:pPr>
            <w:r>
              <w:rPr>
                <w:rFonts w:ascii="Calibri" w:eastAsia="Calibri" w:hAnsi="Calibri" w:cs="Calibri"/>
                <w:color w:val="000000"/>
                <w:sz w:val="22"/>
                <w:szCs w:val="22"/>
              </w:rPr>
              <w:t>1</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7E7608A" w14:textId="77777777" w:rsidR="00996B9B" w:rsidRDefault="00193695">
            <w:pPr>
              <w:rPr>
                <w:color w:val="000000"/>
                <w:sz w:val="22"/>
                <w:szCs w:val="22"/>
              </w:rPr>
            </w:pPr>
            <w:r>
              <w:rPr>
                <w:rFonts w:ascii="Calibri" w:eastAsia="Calibri" w:hAnsi="Calibri" w:cs="Calibri"/>
                <w:color w:val="000000"/>
                <w:sz w:val="22"/>
                <w:szCs w:val="22"/>
              </w:rPr>
              <w:t>NUR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26F583C" w14:textId="77777777" w:rsidR="00996B9B" w:rsidRDefault="00996B9B">
            <w:pPr>
              <w:rPr>
                <w:color w:val="000000"/>
                <w:sz w:val="22"/>
                <w:szCs w:val="22"/>
              </w:rPr>
            </w:pPr>
          </w:p>
        </w:tc>
      </w:tr>
      <w:tr w:rsidR="00996B9B" w14:paraId="2D3CD9E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3C0E81" w14:textId="77777777" w:rsidR="00996B9B" w:rsidRDefault="00193695">
            <w:pPr>
              <w:rPr>
                <w:color w:val="000000"/>
                <w:sz w:val="22"/>
                <w:szCs w:val="22"/>
              </w:rPr>
            </w:pPr>
            <w:r>
              <w:rPr>
                <w:rFonts w:ascii="Calibri" w:eastAsia="Calibri" w:hAnsi="Calibri" w:cs="Calibri"/>
                <w:color w:val="000000"/>
                <w:sz w:val="22"/>
                <w:szCs w:val="22"/>
              </w:rPr>
              <w:t>NSG 1400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056BE3" w14:textId="77777777" w:rsidR="00996B9B" w:rsidRDefault="00193695">
            <w:pPr>
              <w:rPr>
                <w:color w:val="000000"/>
                <w:sz w:val="22"/>
                <w:szCs w:val="22"/>
              </w:rPr>
            </w:pPr>
            <w:r>
              <w:rPr>
                <w:rFonts w:ascii="Calibri" w:eastAsia="Calibri" w:hAnsi="Calibri" w:cs="Calibri"/>
                <w:color w:val="000000"/>
                <w:sz w:val="22"/>
                <w:szCs w:val="22"/>
              </w:rPr>
              <w:t>Health &amp; Illness I: Foundational Concepts in Nursing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08DB93" w14:textId="77777777" w:rsidR="00996B9B" w:rsidRDefault="00193695">
            <w:pPr>
              <w:jc w:val="center"/>
              <w:rPr>
                <w:color w:val="000000"/>
                <w:sz w:val="22"/>
                <w:szCs w:val="22"/>
              </w:rPr>
            </w:pPr>
            <w:r>
              <w:rPr>
                <w:rFonts w:ascii="Calibri" w:eastAsia="Calibri" w:hAnsi="Calibri" w:cs="Calibri"/>
                <w:color w:val="000000"/>
                <w:sz w:val="22"/>
                <w:szCs w:val="22"/>
              </w:rPr>
              <w:t>7</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DC76D6" w14:textId="77777777" w:rsidR="00996B9B" w:rsidRDefault="00193695">
            <w:pPr>
              <w:rPr>
                <w:color w:val="000000"/>
                <w:sz w:val="22"/>
                <w:szCs w:val="22"/>
              </w:rPr>
            </w:pPr>
            <w:r>
              <w:rPr>
                <w:rFonts w:ascii="Calibri" w:eastAsia="Calibri" w:hAnsi="Calibri" w:cs="Calibri"/>
                <w:color w:val="000000"/>
                <w:sz w:val="22"/>
                <w:szCs w:val="22"/>
              </w:rPr>
              <w:t>NUR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FC7C0D0" w14:textId="77777777" w:rsidR="00996B9B" w:rsidRDefault="00996B9B">
            <w:pPr>
              <w:rPr>
                <w:color w:val="000000"/>
                <w:sz w:val="22"/>
                <w:szCs w:val="22"/>
              </w:rPr>
            </w:pPr>
          </w:p>
        </w:tc>
      </w:tr>
      <w:tr w:rsidR="00996B9B" w14:paraId="1E44EC8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816EBC" w14:textId="77777777" w:rsidR="00996B9B" w:rsidRDefault="00193695">
            <w:pPr>
              <w:rPr>
                <w:color w:val="000000"/>
                <w:sz w:val="22"/>
                <w:szCs w:val="22"/>
              </w:rPr>
            </w:pPr>
            <w:r>
              <w:rPr>
                <w:rFonts w:ascii="Calibri" w:eastAsia="Calibri" w:hAnsi="Calibri" w:cs="Calibri"/>
                <w:color w:val="000000"/>
                <w:sz w:val="22"/>
                <w:szCs w:val="22"/>
              </w:rPr>
              <w:t>NSG 1450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81CBA9" w14:textId="77777777" w:rsidR="00996B9B" w:rsidRDefault="00193695">
            <w:pPr>
              <w:rPr>
                <w:color w:val="000000"/>
                <w:sz w:val="22"/>
                <w:szCs w:val="22"/>
              </w:rPr>
            </w:pPr>
            <w:r>
              <w:rPr>
                <w:rFonts w:ascii="Calibri" w:eastAsia="Calibri" w:hAnsi="Calibri" w:cs="Calibri"/>
                <w:color w:val="000000"/>
                <w:sz w:val="22"/>
                <w:szCs w:val="22"/>
              </w:rPr>
              <w:t>Professional Nursing I: Introduction to the Role of the Professional Nurse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6ED010" w14:textId="77777777" w:rsidR="00996B9B" w:rsidRDefault="00193695">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30BC19" w14:textId="77777777" w:rsidR="00996B9B" w:rsidRDefault="00193695">
            <w:pPr>
              <w:rPr>
                <w:color w:val="000000"/>
                <w:sz w:val="22"/>
                <w:szCs w:val="22"/>
              </w:rPr>
            </w:pPr>
            <w:r>
              <w:rPr>
                <w:rFonts w:ascii="Calibri" w:eastAsia="Calibri" w:hAnsi="Calibri" w:cs="Calibri"/>
                <w:color w:val="000000"/>
                <w:sz w:val="22"/>
                <w:szCs w:val="22"/>
              </w:rPr>
              <w:t>NUR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6ACCD18" w14:textId="77777777" w:rsidR="00996B9B" w:rsidRDefault="00996B9B">
            <w:pPr>
              <w:rPr>
                <w:color w:val="000000"/>
                <w:sz w:val="22"/>
                <w:szCs w:val="22"/>
              </w:rPr>
            </w:pPr>
          </w:p>
        </w:tc>
      </w:tr>
      <w:tr w:rsidR="00996B9B" w14:paraId="354AFB3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32FCF0" w14:textId="77777777" w:rsidR="00996B9B" w:rsidRDefault="00193695">
            <w:pPr>
              <w:rPr>
                <w:color w:val="000000"/>
                <w:sz w:val="22"/>
                <w:szCs w:val="22"/>
              </w:rPr>
            </w:pPr>
            <w:r>
              <w:rPr>
                <w:rFonts w:ascii="Calibri" w:eastAsia="Calibri" w:hAnsi="Calibri" w:cs="Calibri"/>
                <w:color w:val="000000"/>
                <w:sz w:val="22"/>
                <w:szCs w:val="22"/>
              </w:rPr>
              <w:t>NSG 1600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1E73BB" w14:textId="77777777" w:rsidR="00996B9B" w:rsidRDefault="00193695">
            <w:pPr>
              <w:rPr>
                <w:color w:val="000000"/>
                <w:sz w:val="22"/>
                <w:szCs w:val="22"/>
              </w:rPr>
            </w:pPr>
            <w:r>
              <w:rPr>
                <w:rFonts w:ascii="Calibri" w:eastAsia="Calibri" w:hAnsi="Calibri" w:cs="Calibri"/>
                <w:color w:val="000000"/>
                <w:sz w:val="22"/>
                <w:szCs w:val="22"/>
              </w:rPr>
              <w:t>Health &amp; Illness II: Health &amp; Wellness Concepts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4AA007" w14:textId="77777777" w:rsidR="00996B9B" w:rsidRDefault="00193695">
            <w:pPr>
              <w:jc w:val="center"/>
              <w:rPr>
                <w:color w:val="000000"/>
                <w:sz w:val="22"/>
                <w:szCs w:val="22"/>
              </w:rPr>
            </w:pPr>
            <w:r>
              <w:rPr>
                <w:rFonts w:ascii="Calibri" w:eastAsia="Calibri" w:hAnsi="Calibri" w:cs="Calibri"/>
                <w:color w:val="000000"/>
                <w:sz w:val="22"/>
                <w:szCs w:val="22"/>
              </w:rPr>
              <w:t>7</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EA173F" w14:textId="77777777" w:rsidR="00996B9B" w:rsidRDefault="00193695">
            <w:pPr>
              <w:rPr>
                <w:color w:val="000000"/>
                <w:sz w:val="22"/>
                <w:szCs w:val="22"/>
              </w:rPr>
            </w:pPr>
            <w:r>
              <w:rPr>
                <w:rFonts w:ascii="Calibri" w:eastAsia="Calibri" w:hAnsi="Calibri" w:cs="Calibri"/>
                <w:color w:val="000000"/>
                <w:sz w:val="22"/>
                <w:szCs w:val="22"/>
              </w:rPr>
              <w:t>NUR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78A722E" w14:textId="77777777" w:rsidR="00996B9B" w:rsidRDefault="00996B9B">
            <w:pPr>
              <w:rPr>
                <w:color w:val="000000"/>
                <w:sz w:val="22"/>
                <w:szCs w:val="22"/>
              </w:rPr>
            </w:pPr>
          </w:p>
        </w:tc>
      </w:tr>
      <w:tr w:rsidR="00996B9B" w14:paraId="7E53709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946924" w14:textId="77777777" w:rsidR="00996B9B" w:rsidRDefault="00193695">
            <w:pPr>
              <w:rPr>
                <w:color w:val="000000"/>
                <w:sz w:val="22"/>
                <w:szCs w:val="22"/>
              </w:rPr>
            </w:pPr>
            <w:r>
              <w:rPr>
                <w:rFonts w:ascii="Calibri" w:eastAsia="Calibri" w:hAnsi="Calibri" w:cs="Calibri"/>
                <w:color w:val="000000"/>
                <w:sz w:val="22"/>
                <w:szCs w:val="22"/>
              </w:rPr>
              <w:t>NSG 1650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0923CBC" w14:textId="77777777" w:rsidR="00996B9B" w:rsidRDefault="00193695">
            <w:pPr>
              <w:rPr>
                <w:color w:val="000000"/>
                <w:sz w:val="22"/>
                <w:szCs w:val="22"/>
              </w:rPr>
            </w:pPr>
            <w:r>
              <w:rPr>
                <w:rFonts w:ascii="Calibri" w:eastAsia="Calibri" w:hAnsi="Calibri" w:cs="Calibri"/>
                <w:color w:val="000000"/>
                <w:sz w:val="22"/>
                <w:szCs w:val="22"/>
              </w:rPr>
              <w:t>Professional Nursing II: Healthcare System Concepts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30A3AE" w14:textId="77777777" w:rsidR="00996B9B" w:rsidRDefault="00193695">
            <w:pPr>
              <w:jc w:val="center"/>
              <w:rPr>
                <w:color w:val="000000"/>
                <w:sz w:val="22"/>
                <w:szCs w:val="22"/>
              </w:rPr>
            </w:pPr>
            <w:r>
              <w:rPr>
                <w:rFonts w:ascii="Calibri" w:eastAsia="Calibri" w:hAnsi="Calibri" w:cs="Calibri"/>
                <w:color w:val="000000"/>
                <w:sz w:val="22"/>
                <w:szCs w:val="22"/>
              </w:rPr>
              <w:t>2</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042A92" w14:textId="77777777" w:rsidR="00996B9B" w:rsidRDefault="00193695">
            <w:pPr>
              <w:rPr>
                <w:color w:val="000000"/>
                <w:sz w:val="22"/>
                <w:szCs w:val="22"/>
              </w:rPr>
            </w:pPr>
            <w:r>
              <w:rPr>
                <w:rFonts w:ascii="Calibri" w:eastAsia="Calibri" w:hAnsi="Calibri" w:cs="Calibri"/>
                <w:color w:val="000000"/>
                <w:sz w:val="22"/>
                <w:szCs w:val="22"/>
              </w:rPr>
              <w:t>NUR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8E1ED25" w14:textId="77777777" w:rsidR="00996B9B" w:rsidRDefault="00996B9B">
            <w:pPr>
              <w:rPr>
                <w:color w:val="000000"/>
                <w:sz w:val="22"/>
                <w:szCs w:val="22"/>
              </w:rPr>
            </w:pPr>
          </w:p>
        </w:tc>
      </w:tr>
      <w:tr w:rsidR="00996B9B" w14:paraId="3B552C2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12597E" w14:textId="77777777" w:rsidR="00996B9B" w:rsidRDefault="00193695">
            <w:pPr>
              <w:rPr>
                <w:color w:val="000000"/>
                <w:sz w:val="22"/>
                <w:szCs w:val="22"/>
              </w:rPr>
            </w:pPr>
            <w:r>
              <w:rPr>
                <w:rFonts w:ascii="Calibri" w:eastAsia="Calibri" w:hAnsi="Calibri" w:cs="Calibri"/>
                <w:color w:val="000000"/>
                <w:sz w:val="22"/>
                <w:szCs w:val="22"/>
              </w:rPr>
              <w:t>NSG 2400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00297C" w14:textId="77777777" w:rsidR="00996B9B" w:rsidRDefault="00193695">
            <w:pPr>
              <w:rPr>
                <w:color w:val="000000"/>
                <w:sz w:val="22"/>
                <w:szCs w:val="22"/>
              </w:rPr>
            </w:pPr>
            <w:r>
              <w:rPr>
                <w:rFonts w:ascii="Calibri" w:eastAsia="Calibri" w:hAnsi="Calibri" w:cs="Calibri"/>
                <w:color w:val="000000"/>
                <w:sz w:val="22"/>
                <w:szCs w:val="22"/>
              </w:rPr>
              <w:t>Health &amp; Illness III: Health &amp; Wellness Concepts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447DC6" w14:textId="77777777" w:rsidR="00996B9B" w:rsidRDefault="00193695">
            <w:pPr>
              <w:jc w:val="center"/>
              <w:rPr>
                <w:color w:val="000000"/>
                <w:sz w:val="22"/>
                <w:szCs w:val="22"/>
              </w:rPr>
            </w:pPr>
            <w:r>
              <w:rPr>
                <w:rFonts w:ascii="Calibri" w:eastAsia="Calibri" w:hAnsi="Calibri" w:cs="Calibri"/>
                <w:color w:val="000000"/>
                <w:sz w:val="22"/>
                <w:szCs w:val="22"/>
              </w:rPr>
              <w:t>7</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99D4FF" w14:textId="77777777" w:rsidR="00996B9B" w:rsidRDefault="00193695">
            <w:pPr>
              <w:rPr>
                <w:color w:val="000000"/>
                <w:sz w:val="22"/>
                <w:szCs w:val="22"/>
              </w:rPr>
            </w:pPr>
            <w:r>
              <w:rPr>
                <w:rFonts w:ascii="Calibri" w:eastAsia="Calibri" w:hAnsi="Calibri" w:cs="Calibri"/>
                <w:color w:val="000000"/>
                <w:sz w:val="22"/>
                <w:szCs w:val="22"/>
              </w:rPr>
              <w:t>NUR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8CF9BB" w14:textId="77777777" w:rsidR="00996B9B" w:rsidRDefault="00996B9B">
            <w:pPr>
              <w:rPr>
                <w:color w:val="000000"/>
                <w:sz w:val="22"/>
                <w:szCs w:val="22"/>
              </w:rPr>
            </w:pPr>
          </w:p>
        </w:tc>
      </w:tr>
      <w:tr w:rsidR="00996B9B" w14:paraId="7F191352"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4D8C07B2" w14:textId="77777777" w:rsidR="00996B9B" w:rsidRDefault="00193695">
            <w:pPr>
              <w:rPr>
                <w:color w:val="000000"/>
                <w:sz w:val="22"/>
                <w:szCs w:val="22"/>
              </w:rPr>
            </w:pPr>
            <w:r>
              <w:rPr>
                <w:rFonts w:ascii="Calibri" w:eastAsia="Calibri" w:hAnsi="Calibri" w:cs="Calibri"/>
                <w:color w:val="000000"/>
                <w:sz w:val="22"/>
                <w:szCs w:val="22"/>
              </w:rPr>
              <w:t>NSG 2450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0102510" w14:textId="77777777" w:rsidR="00996B9B" w:rsidRDefault="00193695">
            <w:pPr>
              <w:rPr>
                <w:color w:val="000000"/>
                <w:sz w:val="22"/>
                <w:szCs w:val="22"/>
              </w:rPr>
            </w:pPr>
            <w:r>
              <w:rPr>
                <w:rFonts w:ascii="Calibri" w:eastAsia="Calibri" w:hAnsi="Calibri" w:cs="Calibri"/>
                <w:color w:val="000000"/>
                <w:sz w:val="22"/>
                <w:szCs w:val="22"/>
              </w:rPr>
              <w:t>Professional Nursing III: Leadership &amp; Management of Care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66A91C8" w14:textId="77777777" w:rsidR="00996B9B" w:rsidRDefault="00193695">
            <w:pPr>
              <w:jc w:val="center"/>
              <w:rPr>
                <w:color w:val="000000"/>
                <w:sz w:val="22"/>
                <w:szCs w:val="22"/>
              </w:rPr>
            </w:pPr>
            <w:r>
              <w:rPr>
                <w:rFonts w:ascii="Calibri" w:eastAsia="Calibri" w:hAnsi="Calibri" w:cs="Calibri"/>
                <w:color w:val="000000"/>
                <w:sz w:val="22"/>
                <w:szCs w:val="22"/>
              </w:rPr>
              <w:t>2</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1677D9F" w14:textId="77777777" w:rsidR="00996B9B" w:rsidRDefault="00193695">
            <w:pPr>
              <w:rPr>
                <w:color w:val="000000"/>
                <w:sz w:val="22"/>
                <w:szCs w:val="22"/>
              </w:rPr>
            </w:pPr>
            <w:r>
              <w:rPr>
                <w:rFonts w:ascii="Calibri" w:eastAsia="Calibri" w:hAnsi="Calibri" w:cs="Calibri"/>
                <w:color w:val="000000"/>
                <w:sz w:val="22"/>
                <w:szCs w:val="22"/>
              </w:rPr>
              <w:t>NUR 200T</w:t>
            </w:r>
          </w:p>
        </w:tc>
        <w:tc>
          <w:tcPr>
            <w:tcW w:w="1260" w:type="dxa"/>
            <w:tcBorders>
              <w:left w:val="single" w:sz="4" w:space="0" w:color="000000"/>
              <w:bottom w:val="single" w:sz="4" w:space="0" w:color="000000"/>
            </w:tcBorders>
            <w:tcMar>
              <w:top w:w="5" w:type="dxa"/>
              <w:left w:w="108" w:type="dxa"/>
              <w:bottom w:w="8" w:type="dxa"/>
              <w:right w:w="108" w:type="dxa"/>
            </w:tcMar>
          </w:tcPr>
          <w:p w14:paraId="0A4B200C" w14:textId="77777777" w:rsidR="00996B9B" w:rsidRDefault="00996B9B">
            <w:pPr>
              <w:rPr>
                <w:color w:val="000000"/>
                <w:sz w:val="22"/>
                <w:szCs w:val="22"/>
              </w:rPr>
            </w:pPr>
          </w:p>
        </w:tc>
      </w:tr>
      <w:tr w:rsidR="00996B9B" w14:paraId="3379C9D2"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0071C04" w14:textId="77777777" w:rsidR="00996B9B" w:rsidRDefault="00193695">
            <w:pPr>
              <w:rPr>
                <w:color w:val="000000"/>
                <w:sz w:val="22"/>
                <w:szCs w:val="22"/>
              </w:rPr>
            </w:pPr>
            <w:r>
              <w:rPr>
                <w:rFonts w:ascii="Calibri" w:eastAsia="Calibri" w:hAnsi="Calibri" w:cs="Calibri"/>
                <w:color w:val="000000"/>
                <w:sz w:val="22"/>
                <w:szCs w:val="22"/>
              </w:rPr>
              <w:t>NSG 2600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BCA763C" w14:textId="77777777" w:rsidR="00996B9B" w:rsidRDefault="00193695">
            <w:pPr>
              <w:rPr>
                <w:color w:val="000000"/>
                <w:sz w:val="22"/>
                <w:szCs w:val="22"/>
              </w:rPr>
            </w:pPr>
            <w:r>
              <w:rPr>
                <w:rFonts w:ascii="Calibri" w:eastAsia="Calibri" w:hAnsi="Calibri" w:cs="Calibri"/>
                <w:color w:val="000000"/>
                <w:sz w:val="22"/>
                <w:szCs w:val="22"/>
              </w:rPr>
              <w:t>Concept Synthesis</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12698CB" w14:textId="77777777" w:rsidR="00996B9B" w:rsidRDefault="00193695">
            <w:pPr>
              <w:jc w:val="center"/>
              <w:rPr>
                <w:color w:val="000000"/>
                <w:sz w:val="22"/>
                <w:szCs w:val="22"/>
              </w:rPr>
            </w:pPr>
            <w:r>
              <w:rPr>
                <w:rFonts w:ascii="Calibri" w:eastAsia="Calibri" w:hAnsi="Calibri" w:cs="Calibri"/>
                <w:color w:val="000000"/>
                <w:sz w:val="22"/>
                <w:szCs w:val="22"/>
              </w:rPr>
              <w:t>8</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0C05F51" w14:textId="77777777" w:rsidR="00996B9B" w:rsidRDefault="00193695">
            <w:pPr>
              <w:rPr>
                <w:color w:val="000000"/>
                <w:sz w:val="22"/>
                <w:szCs w:val="22"/>
              </w:rPr>
            </w:pPr>
            <w:r>
              <w:rPr>
                <w:rFonts w:ascii="Calibri" w:eastAsia="Calibri" w:hAnsi="Calibri" w:cs="Calibri"/>
                <w:color w:val="000000"/>
                <w:sz w:val="22"/>
                <w:szCs w:val="22"/>
              </w:rPr>
              <w:t>NUR 200T</w:t>
            </w:r>
          </w:p>
        </w:tc>
        <w:tc>
          <w:tcPr>
            <w:tcW w:w="1260" w:type="dxa"/>
            <w:tcBorders>
              <w:left w:val="single" w:sz="4" w:space="0" w:color="000000"/>
              <w:bottom w:val="single" w:sz="4" w:space="0" w:color="000000"/>
            </w:tcBorders>
            <w:tcMar>
              <w:top w:w="5" w:type="dxa"/>
              <w:left w:w="108" w:type="dxa"/>
              <w:bottom w:w="8" w:type="dxa"/>
              <w:right w:w="108" w:type="dxa"/>
            </w:tcMar>
          </w:tcPr>
          <w:p w14:paraId="3F156969" w14:textId="77777777" w:rsidR="00996B9B" w:rsidRDefault="00996B9B">
            <w:pPr>
              <w:rPr>
                <w:color w:val="000000"/>
                <w:sz w:val="22"/>
                <w:szCs w:val="22"/>
              </w:rPr>
            </w:pPr>
          </w:p>
        </w:tc>
      </w:tr>
      <w:tr w:rsidR="00996B9B" w14:paraId="419E894F"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62404D9C" w14:textId="77777777" w:rsidR="00996B9B" w:rsidRDefault="00193695">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7EE4F15" w14:textId="77777777" w:rsidR="00996B9B" w:rsidRDefault="00193695">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C5CCAAB"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ED7ED7E" w14:textId="77777777" w:rsidR="00996B9B" w:rsidRDefault="00193695">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7CBEDFD9" w14:textId="77777777" w:rsidR="00996B9B" w:rsidRDefault="00996B9B">
            <w:pPr>
              <w:rPr>
                <w:color w:val="000000"/>
                <w:sz w:val="22"/>
                <w:szCs w:val="22"/>
              </w:rPr>
            </w:pPr>
          </w:p>
        </w:tc>
      </w:tr>
      <w:tr w:rsidR="00996B9B" w14:paraId="6E7C0427"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7A0670BD" w14:textId="77777777" w:rsidR="00996B9B" w:rsidRDefault="00996B9B">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4200914" w14:textId="77777777" w:rsidR="00996B9B" w:rsidRDefault="00193695">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C093F60" w14:textId="77777777" w:rsidR="00996B9B" w:rsidRDefault="00193695">
            <w:pPr>
              <w:jc w:val="center"/>
              <w:rPr>
                <w:color w:val="000000"/>
                <w:sz w:val="22"/>
                <w:szCs w:val="22"/>
              </w:rPr>
            </w:pPr>
            <w:r>
              <w:rPr>
                <w:rFonts w:ascii="Calibri" w:eastAsia="Calibri" w:hAnsi="Calibri" w:cs="Calibri"/>
                <w:b/>
                <w:bCs/>
                <w:color w:val="000000"/>
                <w:sz w:val="22"/>
                <w:szCs w:val="22"/>
              </w:rPr>
              <w:t>65</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49D10A0F" w14:textId="77777777" w:rsidR="00996B9B" w:rsidRDefault="00996B9B">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737BC686" w14:textId="77777777" w:rsidR="00996B9B" w:rsidRDefault="00996B9B">
            <w:pPr>
              <w:rPr>
                <w:color w:val="000000"/>
                <w:sz w:val="22"/>
                <w:szCs w:val="22"/>
              </w:rPr>
            </w:pPr>
          </w:p>
        </w:tc>
      </w:tr>
    </w:tbl>
    <w:p w14:paraId="26B84794" w14:textId="77777777" w:rsidR="00996B9B" w:rsidRDefault="00193695">
      <w:pPr>
        <w:rPr>
          <w:sz w:val="22"/>
          <w:szCs w:val="22"/>
        </w:rPr>
      </w:pPr>
      <w:r>
        <w:rPr>
          <w:rFonts w:ascii="Calibri" w:eastAsia="Calibri" w:hAnsi="Calibri" w:cs="Calibri"/>
          <w:sz w:val="22"/>
          <w:szCs w:val="22"/>
        </w:rPr>
        <w:t>TBS XXX means to be selected by Sinclair College student.</w:t>
      </w:r>
    </w:p>
    <w:p w14:paraId="069EB28A" w14:textId="77777777" w:rsidR="00996B9B" w:rsidRDefault="00193695">
      <w:pPr>
        <w:rPr>
          <w:sz w:val="22"/>
          <w:szCs w:val="22"/>
        </w:rPr>
      </w:pPr>
      <w:r>
        <w:rPr>
          <w:rFonts w:ascii="Calibri" w:eastAsia="Calibri" w:hAnsi="Calibri" w:cs="Calibri"/>
          <w:sz w:val="22"/>
          <w:szCs w:val="22"/>
        </w:rPr>
        <w:t>TBD XXX means to be determined by NKU based on course selected at Sinclair College.</w:t>
      </w:r>
    </w:p>
    <w:p w14:paraId="11340D56" w14:textId="77777777" w:rsidR="00996B9B" w:rsidRDefault="00996B9B">
      <w:pPr>
        <w:spacing w:after="160" w:line="259" w:lineRule="auto"/>
      </w:pPr>
    </w:p>
    <w:p w14:paraId="14F04E5F" w14:textId="77777777" w:rsidR="00996B9B" w:rsidRDefault="00193695">
      <w:pPr>
        <w:pStyle w:val="Heading3"/>
        <w:keepLines/>
        <w:spacing w:before="40" w:after="0" w:line="259" w:lineRule="auto"/>
        <w:jc w:val="center"/>
      </w:pPr>
      <w:r>
        <w:rPr>
          <w:rFonts w:ascii="Calibri" w:eastAsia="Calibri" w:hAnsi="Calibri" w:cs="Calibri"/>
          <w:sz w:val="24"/>
          <w:szCs w:val="24"/>
        </w:rPr>
        <w:t>Northern Kentucky University</w:t>
      </w:r>
    </w:p>
    <w:p w14:paraId="61FB59D7" w14:textId="77777777" w:rsidR="00996B9B" w:rsidRDefault="00996B9B">
      <w:pPr>
        <w:rPr>
          <w:sz w:val="22"/>
          <w:szCs w:val="22"/>
        </w:rPr>
      </w:pPr>
    </w:p>
    <w:p w14:paraId="02B28A51" w14:textId="77777777" w:rsidR="00996B9B" w:rsidRDefault="00193695">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1670E68C" w14:textId="77777777" w:rsidR="00996B9B" w:rsidRDefault="00996B9B"/>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2"/>
        <w:gridCol w:w="987"/>
        <w:gridCol w:w="1427"/>
        <w:gridCol w:w="1246"/>
      </w:tblGrid>
      <w:tr w:rsidR="00996B9B" w14:paraId="2763B8A7"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4494748" w14:textId="77777777" w:rsidR="00996B9B" w:rsidRDefault="00193695">
            <w:pPr>
              <w:jc w:val="center"/>
              <w:rPr>
                <w:color w:val="000000"/>
                <w:sz w:val="22"/>
                <w:szCs w:val="22"/>
              </w:rPr>
            </w:pPr>
            <w:r>
              <w:rPr>
                <w:rFonts w:ascii="Calibri" w:eastAsia="Calibri" w:hAnsi="Calibri" w:cs="Calibri"/>
                <w:b/>
                <w:bCs/>
                <w:color w:val="000000"/>
                <w:sz w:val="22"/>
                <w:szCs w:val="22"/>
              </w:rPr>
              <w:t>NKU</w:t>
            </w:r>
          </w:p>
          <w:p w14:paraId="0A40450A" w14:textId="77777777" w:rsidR="00996B9B" w:rsidRDefault="00193695">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EA546BB" w14:textId="77777777" w:rsidR="00996B9B" w:rsidRDefault="00193695">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5975352" w14:textId="77777777" w:rsidR="00996B9B" w:rsidRDefault="00193695">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9642D09" w14:textId="77777777" w:rsidR="00996B9B" w:rsidRDefault="00193695">
            <w:pPr>
              <w:jc w:val="center"/>
              <w:rPr>
                <w:color w:val="000000"/>
                <w:sz w:val="22"/>
                <w:szCs w:val="22"/>
              </w:rPr>
            </w:pPr>
            <w:r>
              <w:rPr>
                <w:rFonts w:ascii="Calibri" w:eastAsia="Calibri" w:hAnsi="Calibri" w:cs="Calibri"/>
                <w:b/>
                <w:bCs/>
                <w:color w:val="000000"/>
                <w:sz w:val="22"/>
                <w:szCs w:val="22"/>
              </w:rPr>
              <w:t>Sinclair</w:t>
            </w:r>
          </w:p>
          <w:p w14:paraId="3320673F" w14:textId="77777777" w:rsidR="00996B9B" w:rsidRDefault="00193695">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D259F78" w14:textId="77777777" w:rsidR="00996B9B" w:rsidRDefault="00193695">
            <w:pPr>
              <w:jc w:val="center"/>
              <w:rPr>
                <w:color w:val="000000"/>
                <w:sz w:val="22"/>
                <w:szCs w:val="22"/>
              </w:rPr>
            </w:pPr>
            <w:r>
              <w:rPr>
                <w:rFonts w:ascii="Calibri" w:eastAsia="Calibri" w:hAnsi="Calibri" w:cs="Calibri"/>
                <w:b/>
                <w:bCs/>
                <w:color w:val="000000"/>
                <w:sz w:val="22"/>
                <w:szCs w:val="22"/>
              </w:rPr>
              <w:t>Taken at Sinclair</w:t>
            </w:r>
          </w:p>
        </w:tc>
      </w:tr>
      <w:tr w:rsidR="00996B9B" w14:paraId="1B53206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AFB476" w14:textId="77777777" w:rsidR="00996B9B" w:rsidRDefault="00193695">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AAEBE1" w14:textId="77777777" w:rsidR="00996B9B" w:rsidRDefault="00193695">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280ED9"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DCE7B31"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558D0E7" w14:textId="77777777" w:rsidR="00996B9B" w:rsidRDefault="00996B9B">
            <w:pPr>
              <w:jc w:val="center"/>
              <w:rPr>
                <w:color w:val="000000"/>
                <w:sz w:val="22"/>
                <w:szCs w:val="22"/>
              </w:rPr>
            </w:pPr>
          </w:p>
        </w:tc>
      </w:tr>
      <w:tr w:rsidR="00996B9B" w14:paraId="1AB15D0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0F2499" w14:textId="77777777" w:rsidR="00996B9B" w:rsidRDefault="00193695">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FBF438" w14:textId="77777777" w:rsidR="00996B9B" w:rsidRDefault="00193695">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D50519"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5317A7A"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63497D3" w14:textId="77777777" w:rsidR="00996B9B" w:rsidRDefault="00996B9B">
            <w:pPr>
              <w:jc w:val="center"/>
              <w:rPr>
                <w:color w:val="000000"/>
                <w:sz w:val="22"/>
                <w:szCs w:val="22"/>
              </w:rPr>
            </w:pPr>
          </w:p>
        </w:tc>
      </w:tr>
      <w:tr w:rsidR="00996B9B" w14:paraId="32BBE32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49EA06" w14:textId="77777777" w:rsidR="00996B9B" w:rsidRDefault="00193695">
            <w:pPr>
              <w:rPr>
                <w:color w:val="000000"/>
                <w:sz w:val="22"/>
                <w:szCs w:val="22"/>
              </w:rPr>
            </w:pPr>
            <w:r>
              <w:rPr>
                <w:rFonts w:ascii="Calibri" w:eastAsia="Calibri" w:hAnsi="Calibri" w:cs="Calibri"/>
                <w:color w:val="000000"/>
                <w:sz w:val="22"/>
                <w:szCs w:val="22"/>
              </w:rPr>
              <w:t xml:space="preserve">TBS XXX </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A3A8EB" w14:textId="77777777" w:rsidR="00996B9B" w:rsidRDefault="00193695">
            <w:pPr>
              <w:rPr>
                <w:color w:val="000000"/>
                <w:sz w:val="22"/>
                <w:szCs w:val="22"/>
              </w:rPr>
            </w:pPr>
            <w:r>
              <w:rPr>
                <w:rFonts w:ascii="Calibri" w:eastAsia="Calibri" w:hAnsi="Calibri" w:cs="Calibri"/>
                <w:color w:val="000000"/>
                <w:sz w:val="22"/>
                <w:szCs w:val="22"/>
              </w:rPr>
              <w:t>Individual &amp; Society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9416D0"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C3C026E"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535F9C5" w14:textId="77777777" w:rsidR="00996B9B" w:rsidRDefault="00996B9B">
            <w:pPr>
              <w:jc w:val="center"/>
              <w:rPr>
                <w:color w:val="000000"/>
                <w:sz w:val="22"/>
                <w:szCs w:val="22"/>
              </w:rPr>
            </w:pPr>
          </w:p>
        </w:tc>
      </w:tr>
      <w:tr w:rsidR="00996B9B" w14:paraId="3457C53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06B1F9" w14:textId="77777777" w:rsidR="00996B9B" w:rsidRDefault="00193695">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E696FE" w14:textId="77777777" w:rsidR="00996B9B" w:rsidRDefault="00193695">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3B59BB" w14:textId="77777777" w:rsidR="00996B9B" w:rsidRDefault="00193695">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8EE0B0A"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F2A49A3" w14:textId="77777777" w:rsidR="00996B9B" w:rsidRDefault="00996B9B">
            <w:pPr>
              <w:jc w:val="center"/>
              <w:rPr>
                <w:color w:val="000000"/>
                <w:sz w:val="22"/>
                <w:szCs w:val="22"/>
              </w:rPr>
            </w:pPr>
          </w:p>
        </w:tc>
      </w:tr>
      <w:tr w:rsidR="00996B9B" w14:paraId="09170790"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26367287" w14:textId="77777777" w:rsidR="00996B9B" w:rsidRDefault="00996B9B">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1D475D2" w14:textId="77777777" w:rsidR="00996B9B" w:rsidRDefault="00193695">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EB8A56D" w14:textId="77777777" w:rsidR="00996B9B" w:rsidRDefault="00193695">
            <w:pPr>
              <w:jc w:val="center"/>
              <w:rPr>
                <w:color w:val="000000"/>
                <w:sz w:val="22"/>
                <w:szCs w:val="22"/>
              </w:rPr>
            </w:pPr>
            <w:r>
              <w:rPr>
                <w:rFonts w:ascii="Calibri" w:eastAsia="Calibri" w:hAnsi="Calibri" w:cs="Calibri"/>
                <w:b/>
                <w:bCs/>
                <w:color w:val="000000"/>
                <w:sz w:val="22"/>
                <w:szCs w:val="22"/>
              </w:rPr>
              <w:t>15</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CAEF98D" w14:textId="77777777" w:rsidR="00996B9B" w:rsidRDefault="00996B9B">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4FA85D7B" w14:textId="77777777" w:rsidR="00996B9B" w:rsidRDefault="00996B9B">
            <w:pPr>
              <w:jc w:val="center"/>
              <w:rPr>
                <w:color w:val="000000"/>
                <w:sz w:val="22"/>
                <w:szCs w:val="22"/>
              </w:rPr>
            </w:pPr>
          </w:p>
        </w:tc>
      </w:tr>
    </w:tbl>
    <w:p w14:paraId="5389C48D" w14:textId="77777777" w:rsidR="00996B9B" w:rsidRDefault="00996B9B">
      <w:pPr>
        <w:pStyle w:val="Heading4"/>
        <w:keepLines/>
        <w:spacing w:before="40" w:after="0" w:line="259" w:lineRule="auto"/>
        <w:rPr>
          <w:sz w:val="22"/>
          <w:szCs w:val="22"/>
        </w:rPr>
      </w:pPr>
    </w:p>
    <w:p w14:paraId="674639A0" w14:textId="77777777" w:rsidR="00996B9B" w:rsidRDefault="00193695">
      <w:pPr>
        <w:pStyle w:val="Heading4"/>
        <w:keepLines/>
        <w:spacing w:before="40" w:after="0" w:line="259" w:lineRule="auto"/>
        <w:rPr>
          <w:sz w:val="22"/>
          <w:szCs w:val="22"/>
        </w:rPr>
      </w:pPr>
      <w:r>
        <w:rPr>
          <w:rFonts w:ascii="Calibri" w:eastAsia="Calibri" w:hAnsi="Calibri" w:cs="Calibri"/>
          <w:sz w:val="22"/>
          <w:szCs w:val="22"/>
        </w:rPr>
        <w:t>Category 3: NKU Major Requirements for the BSN</w:t>
      </w:r>
    </w:p>
    <w:p w14:paraId="0C1D9841" w14:textId="77777777" w:rsidR="00996B9B" w:rsidRDefault="00996B9B"/>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9"/>
        <w:gridCol w:w="4161"/>
        <w:gridCol w:w="987"/>
        <w:gridCol w:w="1425"/>
        <w:gridCol w:w="1245"/>
      </w:tblGrid>
      <w:tr w:rsidR="00996B9B" w14:paraId="45A14274"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666A305" w14:textId="77777777" w:rsidR="00996B9B" w:rsidRDefault="00193695">
            <w:pPr>
              <w:jc w:val="center"/>
              <w:rPr>
                <w:color w:val="000000"/>
                <w:sz w:val="22"/>
                <w:szCs w:val="22"/>
              </w:rPr>
            </w:pPr>
            <w:r>
              <w:rPr>
                <w:rFonts w:ascii="Calibri" w:eastAsia="Calibri" w:hAnsi="Calibri" w:cs="Calibri"/>
                <w:b/>
                <w:bCs/>
                <w:color w:val="000000"/>
                <w:sz w:val="22"/>
                <w:szCs w:val="22"/>
              </w:rPr>
              <w:t>NKU</w:t>
            </w:r>
          </w:p>
          <w:p w14:paraId="0A88D382" w14:textId="77777777" w:rsidR="00996B9B" w:rsidRDefault="00193695">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E26C9CA" w14:textId="77777777" w:rsidR="00996B9B" w:rsidRDefault="00193695">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118209F" w14:textId="77777777" w:rsidR="00996B9B" w:rsidRDefault="00193695">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5A87696" w14:textId="77777777" w:rsidR="00996B9B" w:rsidRDefault="00193695">
            <w:pPr>
              <w:jc w:val="center"/>
              <w:rPr>
                <w:color w:val="000000"/>
                <w:sz w:val="22"/>
                <w:szCs w:val="22"/>
              </w:rPr>
            </w:pPr>
            <w:r>
              <w:rPr>
                <w:rFonts w:ascii="Calibri" w:eastAsia="Calibri" w:hAnsi="Calibri" w:cs="Calibri"/>
                <w:b/>
                <w:bCs/>
                <w:color w:val="000000"/>
                <w:sz w:val="22"/>
                <w:szCs w:val="22"/>
              </w:rPr>
              <w:t>Sinclair</w:t>
            </w:r>
          </w:p>
          <w:p w14:paraId="6ADA3806" w14:textId="77777777" w:rsidR="00996B9B" w:rsidRDefault="00193695">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0A42EB9" w14:textId="77777777" w:rsidR="00996B9B" w:rsidRDefault="00193695">
            <w:pPr>
              <w:jc w:val="center"/>
              <w:rPr>
                <w:color w:val="000000"/>
                <w:sz w:val="22"/>
                <w:szCs w:val="22"/>
              </w:rPr>
            </w:pPr>
            <w:r>
              <w:rPr>
                <w:rFonts w:ascii="Calibri" w:eastAsia="Calibri" w:hAnsi="Calibri" w:cs="Calibri"/>
                <w:b/>
                <w:bCs/>
                <w:color w:val="000000"/>
                <w:sz w:val="22"/>
                <w:szCs w:val="22"/>
              </w:rPr>
              <w:t>Taken at Sinclair</w:t>
            </w:r>
          </w:p>
        </w:tc>
      </w:tr>
      <w:tr w:rsidR="00996B9B" w14:paraId="3806DCD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7F2E69" w14:textId="77777777" w:rsidR="00996B9B" w:rsidRDefault="00193695">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245CEA" w14:textId="77777777" w:rsidR="00996B9B" w:rsidRDefault="00193695">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0D76FD"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D9ABD06" w14:textId="77777777" w:rsidR="00996B9B" w:rsidRDefault="00193695">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452655A" w14:textId="77777777" w:rsidR="00996B9B" w:rsidRDefault="00996B9B">
            <w:pPr>
              <w:jc w:val="center"/>
              <w:rPr>
                <w:color w:val="000000"/>
                <w:sz w:val="22"/>
                <w:szCs w:val="22"/>
              </w:rPr>
            </w:pPr>
          </w:p>
        </w:tc>
      </w:tr>
      <w:tr w:rsidR="00996B9B" w14:paraId="57A523F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A526E27" w14:textId="77777777" w:rsidR="00996B9B" w:rsidRDefault="00193695">
            <w:pPr>
              <w:rPr>
                <w:color w:val="000000"/>
                <w:sz w:val="22"/>
                <w:szCs w:val="22"/>
              </w:rPr>
            </w:pPr>
            <w:r>
              <w:rPr>
                <w:rFonts w:ascii="Calibri" w:eastAsia="Calibri" w:hAnsi="Calibri" w:cs="Calibri"/>
                <w:color w:val="000000"/>
                <w:sz w:val="22"/>
                <w:szCs w:val="22"/>
              </w:rPr>
              <w:t>PSY 321 or</w:t>
            </w:r>
          </w:p>
          <w:p w14:paraId="4758D6C3" w14:textId="77777777" w:rsidR="00996B9B" w:rsidRDefault="00193695">
            <w:pPr>
              <w:rPr>
                <w:color w:val="000000"/>
                <w:sz w:val="22"/>
                <w:szCs w:val="22"/>
              </w:rPr>
            </w:pPr>
            <w:r>
              <w:rPr>
                <w:rFonts w:ascii="Calibri" w:eastAsia="Calibri" w:hAnsi="Calibri" w:cs="Calibri"/>
                <w:color w:val="000000"/>
                <w:sz w:val="22"/>
                <w:szCs w:val="22"/>
              </w:rPr>
              <w:t>EDU 300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633D5C6" w14:textId="77777777" w:rsidR="00996B9B" w:rsidRDefault="00193695">
            <w:pPr>
              <w:rPr>
                <w:color w:val="000000"/>
                <w:sz w:val="22"/>
                <w:szCs w:val="22"/>
              </w:rPr>
            </w:pPr>
            <w:r>
              <w:rPr>
                <w:rFonts w:ascii="Calibri" w:eastAsia="Calibri" w:hAnsi="Calibri" w:cs="Calibri"/>
                <w:color w:val="000000"/>
                <w:sz w:val="22"/>
                <w:szCs w:val="22"/>
              </w:rPr>
              <w:t>Lifespan Development or</w:t>
            </w:r>
          </w:p>
          <w:p w14:paraId="7D9CEC16" w14:textId="77777777" w:rsidR="00996B9B" w:rsidRDefault="00193695">
            <w:pPr>
              <w:rPr>
                <w:color w:val="000000"/>
                <w:sz w:val="22"/>
                <w:szCs w:val="22"/>
              </w:rPr>
            </w:pPr>
            <w:r>
              <w:rPr>
                <w:rFonts w:ascii="Calibri" w:eastAsia="Calibri" w:hAnsi="Calibri" w:cs="Calibri"/>
                <w:color w:val="000000"/>
                <w:sz w:val="22"/>
                <w:szCs w:val="22"/>
              </w:rPr>
              <w:t>Human Growth and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19FC0F"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7E78CDC" w14:textId="77777777" w:rsidR="00996B9B" w:rsidRDefault="00193695">
            <w:pPr>
              <w:rPr>
                <w:color w:val="000000"/>
                <w:sz w:val="22"/>
                <w:szCs w:val="22"/>
              </w:rPr>
            </w:pPr>
            <w:r>
              <w:rPr>
                <w:rFonts w:ascii="Calibri" w:eastAsia="Calibri" w:hAnsi="Calibri" w:cs="Calibri"/>
                <w:color w:val="000000"/>
                <w:sz w:val="22"/>
                <w:szCs w:val="22"/>
              </w:rPr>
              <w:t>PSY 2200</w:t>
            </w:r>
          </w:p>
          <w:p w14:paraId="3913C3B7" w14:textId="77777777" w:rsidR="00996B9B" w:rsidRDefault="00193695">
            <w:pPr>
              <w:rPr>
                <w:color w:val="000000"/>
                <w:sz w:val="22"/>
                <w:szCs w:val="22"/>
              </w:rPr>
            </w:pPr>
            <w:r>
              <w:rPr>
                <w:rFonts w:ascii="Calibri" w:eastAsia="Calibri" w:hAnsi="Calibri" w:cs="Calibri"/>
                <w:color w:val="000000"/>
                <w:sz w:val="22"/>
                <w:szCs w:val="22"/>
              </w:rPr>
              <w:t>PSY 2242</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6481D9F" w14:textId="77777777" w:rsidR="00996B9B" w:rsidRDefault="00996B9B">
            <w:pPr>
              <w:jc w:val="center"/>
              <w:rPr>
                <w:color w:val="000000"/>
                <w:sz w:val="22"/>
                <w:szCs w:val="22"/>
              </w:rPr>
            </w:pPr>
          </w:p>
        </w:tc>
      </w:tr>
      <w:tr w:rsidR="00996B9B" w14:paraId="7B17FC2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60C3D1" w14:textId="77777777" w:rsidR="00996B9B" w:rsidRDefault="00193695">
            <w:pPr>
              <w:rPr>
                <w:color w:val="000000"/>
                <w:sz w:val="22"/>
                <w:szCs w:val="22"/>
              </w:rPr>
            </w:pPr>
            <w:r>
              <w:rPr>
                <w:rFonts w:ascii="Calibri" w:eastAsia="Calibri" w:hAnsi="Calibri" w:cs="Calibri"/>
                <w:color w:val="000000"/>
                <w:sz w:val="22"/>
                <w:szCs w:val="22"/>
              </w:rPr>
              <w:t>PHI 200 or PHI 220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451F04" w14:textId="77777777" w:rsidR="00996B9B" w:rsidRDefault="00193695">
            <w:pPr>
              <w:rPr>
                <w:color w:val="000000"/>
                <w:sz w:val="22"/>
                <w:szCs w:val="22"/>
              </w:rPr>
            </w:pPr>
            <w:r>
              <w:rPr>
                <w:rFonts w:ascii="Calibri" w:eastAsia="Calibri" w:hAnsi="Calibri" w:cs="Calibri"/>
                <w:color w:val="000000"/>
                <w:sz w:val="22"/>
                <w:szCs w:val="22"/>
              </w:rPr>
              <w:t>Ethics or</w:t>
            </w:r>
          </w:p>
          <w:p w14:paraId="22C39A1F" w14:textId="77777777" w:rsidR="00996B9B" w:rsidRDefault="00193695">
            <w:pPr>
              <w:rPr>
                <w:color w:val="000000"/>
                <w:sz w:val="22"/>
                <w:szCs w:val="22"/>
              </w:rPr>
            </w:pPr>
            <w:r>
              <w:rPr>
                <w:rFonts w:ascii="Calibri" w:eastAsia="Calibri" w:hAnsi="Calibri" w:cs="Calibri"/>
                <w:color w:val="000000"/>
                <w:sz w:val="22"/>
                <w:szCs w:val="22"/>
              </w:rPr>
              <w:t>Health Care Ethics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FC5D8B"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9D85E0" w14:textId="77777777" w:rsidR="00996B9B" w:rsidRDefault="00193695">
            <w:pPr>
              <w:rPr>
                <w:color w:val="000000"/>
                <w:sz w:val="22"/>
                <w:szCs w:val="22"/>
              </w:rPr>
            </w:pPr>
            <w:r>
              <w:rPr>
                <w:rFonts w:ascii="Calibri" w:eastAsia="Calibri" w:hAnsi="Calibri" w:cs="Calibri"/>
                <w:color w:val="000000"/>
                <w:sz w:val="22"/>
                <w:szCs w:val="22"/>
              </w:rPr>
              <w:t>PHI 2206</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62596D3" w14:textId="77777777" w:rsidR="00996B9B" w:rsidRDefault="00996B9B">
            <w:pPr>
              <w:jc w:val="center"/>
              <w:rPr>
                <w:color w:val="000000"/>
                <w:sz w:val="22"/>
                <w:szCs w:val="22"/>
              </w:rPr>
            </w:pPr>
          </w:p>
        </w:tc>
      </w:tr>
      <w:tr w:rsidR="00996B9B" w14:paraId="38514C1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232879D" w14:textId="77777777" w:rsidR="00996B9B" w:rsidRDefault="00193695">
            <w:pPr>
              <w:rPr>
                <w:color w:val="000000"/>
                <w:sz w:val="22"/>
                <w:szCs w:val="22"/>
              </w:rPr>
            </w:pPr>
            <w:r>
              <w:rPr>
                <w:rFonts w:ascii="Calibri" w:eastAsia="Calibri" w:hAnsi="Calibri" w:cs="Calibri"/>
                <w:color w:val="000000"/>
                <w:sz w:val="22"/>
                <w:szCs w:val="22"/>
              </w:rPr>
              <w:t>HIN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898BA5" w14:textId="77777777" w:rsidR="00996B9B" w:rsidRDefault="00193695">
            <w:pPr>
              <w:rPr>
                <w:color w:val="000000"/>
                <w:sz w:val="22"/>
                <w:szCs w:val="22"/>
              </w:rPr>
            </w:pPr>
            <w:r>
              <w:rPr>
                <w:rFonts w:ascii="Calibri" w:eastAsia="Calibri" w:hAnsi="Calibri" w:cs="Calibri"/>
                <w:color w:val="000000"/>
                <w:sz w:val="22"/>
                <w:szCs w:val="22"/>
              </w:rPr>
              <w:t>Foundations of Health Informatics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BF0B37"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61E0163"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8282CF3" w14:textId="77777777" w:rsidR="00996B9B" w:rsidRDefault="00996B9B">
            <w:pPr>
              <w:jc w:val="center"/>
              <w:rPr>
                <w:color w:val="000000"/>
                <w:sz w:val="22"/>
                <w:szCs w:val="22"/>
              </w:rPr>
            </w:pPr>
          </w:p>
        </w:tc>
      </w:tr>
      <w:tr w:rsidR="00996B9B" w14:paraId="1CCF06C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1E17BF5" w14:textId="77777777" w:rsidR="00996B9B" w:rsidRDefault="00193695">
            <w:pPr>
              <w:rPr>
                <w:color w:val="000000"/>
                <w:sz w:val="22"/>
                <w:szCs w:val="22"/>
              </w:rPr>
            </w:pPr>
            <w:r>
              <w:rPr>
                <w:rFonts w:ascii="Calibri" w:eastAsia="Calibri" w:hAnsi="Calibri" w:cs="Calibri"/>
                <w:color w:val="000000"/>
                <w:sz w:val="22"/>
                <w:szCs w:val="22"/>
              </w:rPr>
              <w:t>NRP 470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5D18CE" w14:textId="77777777" w:rsidR="00996B9B" w:rsidRDefault="00193695">
            <w:pPr>
              <w:rPr>
                <w:color w:val="000000"/>
                <w:sz w:val="22"/>
                <w:szCs w:val="22"/>
              </w:rPr>
            </w:pPr>
            <w:r>
              <w:rPr>
                <w:rFonts w:ascii="Calibri" w:eastAsia="Calibri" w:hAnsi="Calibri" w:cs="Calibri"/>
                <w:color w:val="000000"/>
                <w:sz w:val="22"/>
                <w:szCs w:val="22"/>
              </w:rPr>
              <w:t>Role Transformation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8D7685"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608A46E"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99012E" w14:textId="77777777" w:rsidR="00996B9B" w:rsidRDefault="00996B9B">
            <w:pPr>
              <w:jc w:val="center"/>
              <w:rPr>
                <w:color w:val="000000"/>
                <w:sz w:val="22"/>
                <w:szCs w:val="22"/>
              </w:rPr>
            </w:pPr>
          </w:p>
        </w:tc>
      </w:tr>
      <w:tr w:rsidR="00996B9B" w14:paraId="41421DF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D4485B8" w14:textId="77777777" w:rsidR="00996B9B" w:rsidRDefault="00193695">
            <w:pPr>
              <w:rPr>
                <w:color w:val="000000"/>
                <w:sz w:val="22"/>
                <w:szCs w:val="22"/>
              </w:rPr>
            </w:pPr>
            <w:r>
              <w:rPr>
                <w:rFonts w:ascii="Calibri" w:eastAsia="Calibri" w:hAnsi="Calibri" w:cs="Calibri"/>
                <w:color w:val="000000"/>
                <w:sz w:val="22"/>
                <w:szCs w:val="22"/>
              </w:rPr>
              <w:t>NRP 471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CAB3DE" w14:textId="77777777" w:rsidR="00996B9B" w:rsidRDefault="00193695">
            <w:pPr>
              <w:rPr>
                <w:color w:val="000000"/>
                <w:sz w:val="22"/>
                <w:szCs w:val="22"/>
              </w:rPr>
            </w:pPr>
            <w:r>
              <w:rPr>
                <w:rFonts w:ascii="Calibri" w:eastAsia="Calibri" w:hAnsi="Calibri" w:cs="Calibri"/>
                <w:color w:val="000000"/>
                <w:sz w:val="22"/>
                <w:szCs w:val="22"/>
              </w:rPr>
              <w:t>Concepts of Professional Nursing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63252F"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D967E9A"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1839D9B" w14:textId="77777777" w:rsidR="00996B9B" w:rsidRDefault="00996B9B">
            <w:pPr>
              <w:jc w:val="center"/>
              <w:rPr>
                <w:color w:val="000000"/>
                <w:sz w:val="22"/>
                <w:szCs w:val="22"/>
              </w:rPr>
            </w:pPr>
          </w:p>
        </w:tc>
      </w:tr>
      <w:tr w:rsidR="00996B9B" w14:paraId="799902A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84AB0E" w14:textId="77777777" w:rsidR="00996B9B" w:rsidRDefault="00193695">
            <w:pPr>
              <w:rPr>
                <w:color w:val="000000"/>
                <w:sz w:val="22"/>
                <w:szCs w:val="22"/>
              </w:rPr>
            </w:pPr>
            <w:r>
              <w:rPr>
                <w:rFonts w:ascii="Calibri" w:eastAsia="Calibri" w:hAnsi="Calibri" w:cs="Calibri"/>
                <w:color w:val="000000"/>
                <w:sz w:val="22"/>
                <w:szCs w:val="22"/>
              </w:rPr>
              <w:t>NRP 472</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A30A82" w14:textId="77777777" w:rsidR="00996B9B" w:rsidRDefault="00193695">
            <w:pPr>
              <w:rPr>
                <w:color w:val="000000"/>
                <w:sz w:val="22"/>
                <w:szCs w:val="22"/>
              </w:rPr>
            </w:pPr>
            <w:r>
              <w:rPr>
                <w:rFonts w:ascii="Calibri" w:eastAsia="Calibri" w:hAnsi="Calibri" w:cs="Calibri"/>
                <w:color w:val="000000"/>
                <w:sz w:val="22"/>
                <w:szCs w:val="22"/>
              </w:rPr>
              <w:t>Nursing Research and Evidence based Practice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D6EF93"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1B1A5C9"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731B927" w14:textId="77777777" w:rsidR="00996B9B" w:rsidRDefault="00996B9B">
            <w:pPr>
              <w:jc w:val="center"/>
              <w:rPr>
                <w:color w:val="000000"/>
                <w:sz w:val="22"/>
                <w:szCs w:val="22"/>
              </w:rPr>
            </w:pPr>
          </w:p>
        </w:tc>
      </w:tr>
      <w:tr w:rsidR="00996B9B" w14:paraId="5653581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07B9AC" w14:textId="77777777" w:rsidR="00996B9B" w:rsidRDefault="00193695">
            <w:pPr>
              <w:rPr>
                <w:color w:val="000000"/>
                <w:sz w:val="22"/>
                <w:szCs w:val="22"/>
              </w:rPr>
            </w:pPr>
            <w:r>
              <w:rPr>
                <w:rFonts w:ascii="Calibri" w:eastAsia="Calibri" w:hAnsi="Calibri" w:cs="Calibri"/>
                <w:color w:val="000000"/>
                <w:sz w:val="22"/>
                <w:szCs w:val="22"/>
              </w:rPr>
              <w:t>NRP 473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6B092D" w14:textId="77777777" w:rsidR="00996B9B" w:rsidRDefault="00193695">
            <w:pPr>
              <w:rPr>
                <w:color w:val="000000"/>
                <w:sz w:val="22"/>
                <w:szCs w:val="22"/>
              </w:rPr>
            </w:pPr>
            <w:r>
              <w:rPr>
                <w:rFonts w:ascii="Calibri" w:eastAsia="Calibri" w:hAnsi="Calibri" w:cs="Calibri"/>
                <w:color w:val="000000"/>
                <w:sz w:val="22"/>
                <w:szCs w:val="22"/>
              </w:rPr>
              <w:t>Quality Care for Vulnerable Populations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4BC967"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87A6E40"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BE4746E" w14:textId="77777777" w:rsidR="00996B9B" w:rsidRDefault="00996B9B">
            <w:pPr>
              <w:jc w:val="center"/>
              <w:rPr>
                <w:color w:val="000000"/>
                <w:sz w:val="22"/>
                <w:szCs w:val="22"/>
              </w:rPr>
            </w:pPr>
          </w:p>
        </w:tc>
      </w:tr>
      <w:tr w:rsidR="00996B9B" w14:paraId="35FA97A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66F957" w14:textId="77777777" w:rsidR="00996B9B" w:rsidRDefault="00193695">
            <w:pPr>
              <w:rPr>
                <w:color w:val="000000"/>
                <w:sz w:val="22"/>
                <w:szCs w:val="22"/>
              </w:rPr>
            </w:pPr>
            <w:r>
              <w:rPr>
                <w:rFonts w:ascii="Calibri" w:eastAsia="Calibri" w:hAnsi="Calibri" w:cs="Calibri"/>
                <w:color w:val="000000"/>
                <w:sz w:val="22"/>
                <w:szCs w:val="22"/>
              </w:rPr>
              <w:t>NRP 474</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786508" w14:textId="77777777" w:rsidR="00996B9B" w:rsidRDefault="00193695">
            <w:pPr>
              <w:rPr>
                <w:color w:val="000000"/>
                <w:sz w:val="22"/>
                <w:szCs w:val="22"/>
              </w:rPr>
            </w:pPr>
            <w:r>
              <w:rPr>
                <w:rFonts w:ascii="Calibri" w:eastAsia="Calibri" w:hAnsi="Calibri" w:cs="Calibri"/>
                <w:color w:val="000000"/>
                <w:sz w:val="22"/>
                <w:szCs w:val="22"/>
              </w:rPr>
              <w:t>Models of Care Delivery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C8C95B"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1E1A603"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8AAA7F8" w14:textId="77777777" w:rsidR="00996B9B" w:rsidRDefault="00996B9B">
            <w:pPr>
              <w:jc w:val="center"/>
              <w:rPr>
                <w:color w:val="000000"/>
                <w:sz w:val="22"/>
                <w:szCs w:val="22"/>
              </w:rPr>
            </w:pPr>
          </w:p>
        </w:tc>
      </w:tr>
      <w:tr w:rsidR="00996B9B" w14:paraId="72D855D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97E0B7" w14:textId="77777777" w:rsidR="00996B9B" w:rsidRDefault="00193695">
            <w:pPr>
              <w:rPr>
                <w:color w:val="000000"/>
                <w:sz w:val="22"/>
                <w:szCs w:val="22"/>
              </w:rPr>
            </w:pPr>
            <w:r>
              <w:rPr>
                <w:rFonts w:ascii="Calibri" w:eastAsia="Calibri" w:hAnsi="Calibri" w:cs="Calibri"/>
                <w:color w:val="000000"/>
                <w:sz w:val="22"/>
                <w:szCs w:val="22"/>
              </w:rPr>
              <w:t>NRP 475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94B589" w14:textId="77777777" w:rsidR="00996B9B" w:rsidRDefault="00193695">
            <w:pPr>
              <w:rPr>
                <w:color w:val="000000"/>
                <w:sz w:val="22"/>
                <w:szCs w:val="22"/>
              </w:rPr>
            </w:pPr>
            <w:r>
              <w:rPr>
                <w:rFonts w:ascii="Calibri" w:eastAsia="Calibri" w:hAnsi="Calibri" w:cs="Calibri"/>
                <w:color w:val="000000"/>
                <w:sz w:val="22"/>
                <w:szCs w:val="22"/>
              </w:rPr>
              <w:t>Population Centered Health in the Community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04EF36"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E59A510"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01E3B5F" w14:textId="77777777" w:rsidR="00996B9B" w:rsidRDefault="00996B9B">
            <w:pPr>
              <w:jc w:val="center"/>
              <w:rPr>
                <w:color w:val="000000"/>
                <w:sz w:val="22"/>
                <w:szCs w:val="22"/>
              </w:rPr>
            </w:pPr>
          </w:p>
        </w:tc>
      </w:tr>
      <w:tr w:rsidR="00996B9B" w14:paraId="046E149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62315B" w14:textId="77777777" w:rsidR="00996B9B" w:rsidRDefault="00193695">
            <w:pPr>
              <w:rPr>
                <w:color w:val="000000"/>
                <w:sz w:val="22"/>
                <w:szCs w:val="22"/>
              </w:rPr>
            </w:pPr>
            <w:r>
              <w:rPr>
                <w:rFonts w:ascii="Calibri" w:eastAsia="Calibri" w:hAnsi="Calibri" w:cs="Calibri"/>
                <w:color w:val="000000"/>
                <w:sz w:val="22"/>
                <w:szCs w:val="22"/>
              </w:rPr>
              <w:t>NRP 476</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0C73DD" w14:textId="77777777" w:rsidR="00996B9B" w:rsidRDefault="00193695">
            <w:pPr>
              <w:rPr>
                <w:color w:val="000000"/>
                <w:sz w:val="22"/>
                <w:szCs w:val="22"/>
              </w:rPr>
            </w:pPr>
            <w:r>
              <w:rPr>
                <w:rFonts w:ascii="Calibri" w:eastAsia="Calibri" w:hAnsi="Calibri" w:cs="Calibri"/>
                <w:color w:val="000000"/>
                <w:sz w:val="22"/>
                <w:szCs w:val="22"/>
              </w:rPr>
              <w:t>Impact of Genetics and Genomics on Health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C585E1" w14:textId="77777777" w:rsidR="00996B9B" w:rsidRDefault="00193695">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EADE31A"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FEE4F89" w14:textId="77777777" w:rsidR="00996B9B" w:rsidRDefault="00996B9B">
            <w:pPr>
              <w:jc w:val="center"/>
              <w:rPr>
                <w:color w:val="000000"/>
                <w:sz w:val="22"/>
                <w:szCs w:val="22"/>
              </w:rPr>
            </w:pPr>
          </w:p>
        </w:tc>
      </w:tr>
      <w:tr w:rsidR="00996B9B" w14:paraId="13D043C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197659" w14:textId="77777777" w:rsidR="00996B9B" w:rsidRDefault="00193695">
            <w:pPr>
              <w:rPr>
                <w:color w:val="000000"/>
                <w:sz w:val="22"/>
                <w:szCs w:val="22"/>
              </w:rPr>
            </w:pPr>
            <w:r>
              <w:rPr>
                <w:rFonts w:ascii="Calibri" w:eastAsia="Calibri" w:hAnsi="Calibri" w:cs="Calibri"/>
                <w:color w:val="000000"/>
                <w:sz w:val="22"/>
                <w:szCs w:val="22"/>
              </w:rPr>
              <w:t>NRP 477</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DDE75D" w14:textId="77777777" w:rsidR="00996B9B" w:rsidRDefault="00193695">
            <w:pPr>
              <w:rPr>
                <w:color w:val="000000"/>
                <w:sz w:val="22"/>
                <w:szCs w:val="22"/>
              </w:rPr>
            </w:pPr>
            <w:r>
              <w:rPr>
                <w:rFonts w:ascii="Calibri" w:eastAsia="Calibri" w:hAnsi="Calibri" w:cs="Calibri"/>
                <w:color w:val="000000"/>
                <w:sz w:val="22"/>
                <w:szCs w:val="22"/>
              </w:rPr>
              <w:t>Leadership in Nursing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0182A6" w14:textId="77777777" w:rsidR="00996B9B" w:rsidRDefault="00193695">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9FDE610"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6FB06D" w14:textId="77777777" w:rsidR="00996B9B" w:rsidRDefault="00996B9B">
            <w:pPr>
              <w:jc w:val="center"/>
              <w:rPr>
                <w:color w:val="000000"/>
                <w:sz w:val="22"/>
                <w:szCs w:val="22"/>
              </w:rPr>
            </w:pPr>
          </w:p>
        </w:tc>
      </w:tr>
      <w:tr w:rsidR="00996B9B" w14:paraId="7831251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C4FEA3" w14:textId="77777777" w:rsidR="00996B9B" w:rsidRDefault="00193695">
            <w:pPr>
              <w:rPr>
                <w:color w:val="000000"/>
                <w:sz w:val="22"/>
                <w:szCs w:val="22"/>
              </w:rPr>
            </w:pPr>
            <w:r>
              <w:rPr>
                <w:rFonts w:ascii="Calibri" w:eastAsia="Calibri" w:hAnsi="Calibri" w:cs="Calibri"/>
                <w:color w:val="000000"/>
                <w:sz w:val="22"/>
                <w:szCs w:val="22"/>
              </w:rPr>
              <w:t>NRP 478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6988C9" w14:textId="77777777" w:rsidR="00996B9B" w:rsidRDefault="00193695">
            <w:pPr>
              <w:rPr>
                <w:color w:val="000000"/>
                <w:sz w:val="22"/>
                <w:szCs w:val="22"/>
              </w:rPr>
            </w:pPr>
            <w:r>
              <w:rPr>
                <w:rFonts w:ascii="Calibri" w:eastAsia="Calibri" w:hAnsi="Calibri" w:cs="Calibri"/>
                <w:color w:val="000000"/>
                <w:sz w:val="22"/>
                <w:szCs w:val="22"/>
              </w:rPr>
              <w:t>Nursing Leadership Practicum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B14B21" w14:textId="77777777" w:rsidR="00996B9B" w:rsidRDefault="00193695">
            <w:pPr>
              <w:jc w:val="center"/>
              <w:rPr>
                <w:color w:val="000000"/>
                <w:sz w:val="22"/>
                <w:szCs w:val="22"/>
              </w:rPr>
            </w:pPr>
            <w:r>
              <w:rPr>
                <w:rFonts w:ascii="Calibri" w:eastAsia="Calibri" w:hAnsi="Calibri" w:cs="Calibri"/>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E9C0F19"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3FC1152" w14:textId="77777777" w:rsidR="00996B9B" w:rsidRDefault="00996B9B">
            <w:pPr>
              <w:jc w:val="center"/>
              <w:rPr>
                <w:color w:val="000000"/>
                <w:sz w:val="22"/>
                <w:szCs w:val="22"/>
              </w:rPr>
            </w:pPr>
          </w:p>
        </w:tc>
      </w:tr>
      <w:tr w:rsidR="00996B9B" w14:paraId="5A5475B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068ED4D" w14:textId="77777777" w:rsidR="00996B9B" w:rsidRDefault="00996B9B">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6465E3" w14:textId="77777777" w:rsidR="00996B9B" w:rsidRDefault="00193695">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A570CF" w14:textId="77777777" w:rsidR="00996B9B" w:rsidRDefault="00193695">
            <w:pPr>
              <w:jc w:val="center"/>
              <w:rPr>
                <w:color w:val="000000"/>
                <w:sz w:val="22"/>
                <w:szCs w:val="22"/>
              </w:rPr>
            </w:pPr>
            <w:r>
              <w:rPr>
                <w:rFonts w:ascii="Calibri" w:eastAsia="Calibri" w:hAnsi="Calibri" w:cs="Calibri"/>
                <w:b/>
                <w:bCs/>
                <w:color w:val="000000"/>
                <w:sz w:val="22"/>
                <w:szCs w:val="22"/>
              </w:rPr>
              <w:t>39</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7E589A4"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BDE4D9E" w14:textId="77777777" w:rsidR="00996B9B" w:rsidRDefault="00996B9B">
            <w:pPr>
              <w:jc w:val="center"/>
              <w:rPr>
                <w:color w:val="000000"/>
                <w:sz w:val="22"/>
                <w:szCs w:val="22"/>
              </w:rPr>
            </w:pPr>
          </w:p>
        </w:tc>
      </w:tr>
      <w:tr w:rsidR="00996B9B" w14:paraId="33FFCB8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53607EF" w14:textId="77777777" w:rsidR="00996B9B" w:rsidRDefault="00996B9B">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DB5D14" w14:textId="77777777" w:rsidR="00996B9B" w:rsidRDefault="00193695">
            <w:pPr>
              <w:jc w:val="right"/>
              <w:rPr>
                <w:color w:val="000000"/>
                <w:sz w:val="22"/>
                <w:szCs w:val="22"/>
              </w:rPr>
            </w:pPr>
            <w:r>
              <w:rPr>
                <w:rFonts w:ascii="Calibri" w:eastAsia="Calibri" w:hAnsi="Calibri" w:cs="Calibri"/>
                <w:b/>
                <w:bCs/>
                <w:color w:val="000000"/>
                <w:sz w:val="22"/>
                <w:szCs w:val="22"/>
              </w:rPr>
              <w:t xml:space="preserve">Elective credits covered by the NCLEX to meet graduation requirement </w:t>
            </w:r>
          </w:p>
          <w:p w14:paraId="5E8E887A" w14:textId="77777777" w:rsidR="00996B9B" w:rsidRDefault="00193695">
            <w:pPr>
              <w:jc w:val="right"/>
              <w:rPr>
                <w:color w:val="000000"/>
                <w:sz w:val="22"/>
                <w:szCs w:val="22"/>
              </w:rPr>
            </w:pPr>
            <w:r>
              <w:rPr>
                <w:rFonts w:ascii="Calibri" w:eastAsia="Calibri" w:hAnsi="Calibri" w:cs="Calibri"/>
                <w:b/>
                <w:bCs/>
                <w:color w:val="000000"/>
                <w:sz w:val="22"/>
                <w:szCs w:val="22"/>
              </w:rPr>
              <w:t>(at no cost to student)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16A3B6" w14:textId="77777777" w:rsidR="00996B9B" w:rsidRDefault="00193695">
            <w:pPr>
              <w:jc w:val="center"/>
              <w:rPr>
                <w:color w:val="000000"/>
                <w:sz w:val="22"/>
                <w:szCs w:val="22"/>
              </w:rPr>
            </w:pPr>
            <w:r>
              <w:rPr>
                <w:rFonts w:ascii="Calibri" w:eastAsia="Calibri" w:hAnsi="Calibri" w:cs="Calibri"/>
                <w:b/>
                <w:bCs/>
                <w:color w:val="000000"/>
                <w:sz w:val="22"/>
                <w:szCs w:val="22"/>
              </w:rPr>
              <w:t>12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8934C78" w14:textId="77777777" w:rsidR="00996B9B" w:rsidRDefault="00996B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E958C9" w14:textId="77777777" w:rsidR="00996B9B" w:rsidRDefault="00996B9B">
            <w:pPr>
              <w:jc w:val="center"/>
              <w:rPr>
                <w:color w:val="000000"/>
                <w:sz w:val="22"/>
                <w:szCs w:val="22"/>
              </w:rPr>
            </w:pPr>
          </w:p>
        </w:tc>
      </w:tr>
      <w:tr w:rsidR="00996B9B" w14:paraId="3ABED104"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773079FF" w14:textId="77777777" w:rsidR="00996B9B" w:rsidRDefault="00996B9B">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9C51810" w14:textId="77777777" w:rsidR="00996B9B" w:rsidRDefault="00193695">
            <w:pPr>
              <w:jc w:val="right"/>
              <w:rPr>
                <w:color w:val="000000"/>
                <w:sz w:val="22"/>
                <w:szCs w:val="22"/>
              </w:rPr>
            </w:pPr>
            <w:r>
              <w:rPr>
                <w:rFonts w:ascii="Calibri" w:eastAsia="Calibri" w:hAnsi="Calibri" w:cs="Calibri"/>
                <w:b/>
                <w:bCs/>
                <w:color w:val="000000"/>
                <w:sz w:val="22"/>
                <w:szCs w:val="22"/>
              </w:rPr>
              <w:t>Total Baccalaureate Degree Credit Hours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938CAFF" w14:textId="77777777" w:rsidR="00996B9B" w:rsidRDefault="00193695">
            <w:pPr>
              <w:jc w:val="center"/>
              <w:rPr>
                <w:color w:val="000000"/>
                <w:sz w:val="22"/>
                <w:szCs w:val="22"/>
              </w:rPr>
            </w:pPr>
            <w:r>
              <w:rPr>
                <w:rFonts w:ascii="Calibri" w:eastAsia="Calibri" w:hAnsi="Calibri" w:cs="Calibri"/>
                <w:b/>
                <w:bCs/>
                <w:color w:val="000000"/>
                <w:sz w:val="22"/>
                <w:szCs w:val="22"/>
              </w:rPr>
              <w:t>131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2D0606B" w14:textId="77777777" w:rsidR="00996B9B" w:rsidRDefault="00996B9B">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1F0FC329" w14:textId="77777777" w:rsidR="00996B9B" w:rsidRDefault="00996B9B">
            <w:pPr>
              <w:jc w:val="center"/>
              <w:rPr>
                <w:color w:val="000000"/>
                <w:sz w:val="22"/>
                <w:szCs w:val="22"/>
              </w:rPr>
            </w:pPr>
          </w:p>
        </w:tc>
      </w:tr>
    </w:tbl>
    <w:p w14:paraId="4565471E" w14:textId="77777777" w:rsidR="00996B9B" w:rsidRDefault="00996B9B">
      <w:pPr>
        <w:spacing w:after="160" w:line="259" w:lineRule="auto"/>
        <w:rPr>
          <w:sz w:val="22"/>
          <w:szCs w:val="22"/>
        </w:rPr>
      </w:pPr>
    </w:p>
    <w:p w14:paraId="59661A5F" w14:textId="77777777" w:rsidR="00996B9B" w:rsidRDefault="00193695">
      <w:pPr>
        <w:spacing w:after="160" w:line="259" w:lineRule="auto"/>
        <w:jc w:val="right"/>
        <w:rPr>
          <w:sz w:val="22"/>
          <w:szCs w:val="22"/>
        </w:rPr>
      </w:pPr>
      <w:r>
        <w:rPr>
          <w:rFonts w:ascii="Calibri" w:eastAsia="Calibri" w:hAnsi="Calibri" w:cs="Calibri"/>
          <w:sz w:val="22"/>
          <w:szCs w:val="22"/>
        </w:rPr>
        <w:t xml:space="preserve">Updated June 2021 </w:t>
      </w:r>
    </w:p>
    <w:p w14:paraId="3D0E8B80" w14:textId="77777777" w:rsidR="00996B9B" w:rsidRDefault="00193695">
      <w:pPr>
        <w:spacing w:after="160" w:line="259" w:lineRule="auto"/>
        <w:rPr>
          <w:sz w:val="22"/>
          <w:szCs w:val="22"/>
        </w:rPr>
      </w:pPr>
      <w:r>
        <w:rPr>
          <w:sz w:val="22"/>
          <w:szCs w:val="22"/>
        </w:rPr>
        <w:br w:type="page"/>
      </w:r>
    </w:p>
    <w:p w14:paraId="720A70EF" w14:textId="77777777" w:rsidR="00996B9B" w:rsidRDefault="00193695">
      <w:pPr>
        <w:pStyle w:val="Heading3"/>
        <w:keepLines/>
        <w:spacing w:before="40" w:after="0" w:line="259" w:lineRule="auto"/>
        <w:jc w:val="center"/>
        <w:rPr>
          <w:sz w:val="22"/>
          <w:szCs w:val="22"/>
        </w:rPr>
      </w:pPr>
      <w:r>
        <w:rPr>
          <w:rFonts w:ascii="Calibri" w:eastAsia="Calibri" w:hAnsi="Calibri" w:cs="Calibri"/>
          <w:sz w:val="22"/>
          <w:szCs w:val="22"/>
        </w:rPr>
        <w:t>National Council Licensure Examination (NCLEX-RN)</w:t>
      </w:r>
    </w:p>
    <w:p w14:paraId="159B6CF3" w14:textId="77777777" w:rsidR="00996B9B" w:rsidRDefault="00193695">
      <w:pPr>
        <w:rPr>
          <w:sz w:val="22"/>
          <w:szCs w:val="22"/>
        </w:rPr>
      </w:pPr>
      <w:r>
        <w:rPr>
          <w:rFonts w:ascii="Calibri" w:eastAsia="Calibri" w:hAnsi="Calibri" w:cs="Calibri"/>
          <w:sz w:val="22"/>
          <w:szCs w:val="22"/>
        </w:rPr>
        <w:t>A requirement for admission to the RN to BSN program is an active registered nursing license. In order to obtain a nursing license nurses must take and pass the National Council Licensure Examination (NCLEX-RN).  Validation for passing the exam will be to verify a current license with the state board of nursing in which the student is licensed.</w:t>
      </w:r>
    </w:p>
    <w:p w14:paraId="06AF5DF4" w14:textId="77777777" w:rsidR="00996B9B" w:rsidRDefault="00193695">
      <w:pPr>
        <w:rPr>
          <w:sz w:val="22"/>
          <w:szCs w:val="22"/>
        </w:rPr>
      </w:pPr>
      <w:r>
        <w:rPr>
          <w:rFonts w:ascii="Calibri" w:eastAsia="Calibri" w:hAnsi="Calibri" w:cs="Calibri"/>
          <w:sz w:val="22"/>
          <w:szCs w:val="22"/>
        </w:rPr>
        <w:t>Students with an active registered nursing license will receive credit for NKU courses according to the chart below after they are enrolled in the RN to BSN program.</w:t>
      </w:r>
    </w:p>
    <w:p w14:paraId="10B40B8C" w14:textId="77777777" w:rsidR="00996B9B" w:rsidRDefault="00996B9B">
      <w:pPr>
        <w:rPr>
          <w:sz w:val="22"/>
          <w:szCs w:val="22"/>
        </w:rPr>
      </w:pPr>
    </w:p>
    <w:tbl>
      <w:tblPr>
        <w:tblW w:w="5000" w:type="pct"/>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751"/>
        <w:gridCol w:w="1528"/>
        <w:gridCol w:w="1199"/>
        <w:gridCol w:w="3701"/>
        <w:gridCol w:w="1171"/>
      </w:tblGrid>
      <w:tr w:rsidR="00996B9B" w14:paraId="37F2ECEF" w14:textId="77777777">
        <w:trPr>
          <w:tblHeader/>
        </w:trPr>
        <w:tc>
          <w:tcPr>
            <w:tcW w:w="962" w:type="pct"/>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62BAC49" w14:textId="77777777" w:rsidR="00996B9B" w:rsidRDefault="00193695">
            <w:pPr>
              <w:jc w:val="center"/>
              <w:rPr>
                <w:color w:val="000000"/>
                <w:sz w:val="22"/>
                <w:szCs w:val="22"/>
              </w:rPr>
            </w:pPr>
            <w:r>
              <w:rPr>
                <w:rFonts w:ascii="Calibri" w:eastAsia="Calibri" w:hAnsi="Calibri" w:cs="Calibri"/>
                <w:b/>
                <w:bCs/>
                <w:color w:val="000000"/>
                <w:sz w:val="22"/>
                <w:szCs w:val="22"/>
              </w:rPr>
              <w:t>EXAMINATION</w:t>
            </w:r>
          </w:p>
        </w:tc>
        <w:tc>
          <w:tcPr>
            <w:tcW w:w="817" w:type="pct"/>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47D4FBA" w14:textId="77777777" w:rsidR="00996B9B" w:rsidRDefault="00193695">
            <w:pPr>
              <w:jc w:val="center"/>
              <w:rPr>
                <w:color w:val="000000"/>
                <w:sz w:val="22"/>
                <w:szCs w:val="22"/>
              </w:rPr>
            </w:pPr>
            <w:r>
              <w:rPr>
                <w:rFonts w:ascii="Calibri" w:eastAsia="Calibri" w:hAnsi="Calibri" w:cs="Calibri"/>
                <w:b/>
                <w:bCs/>
                <w:color w:val="000000"/>
                <w:sz w:val="22"/>
                <w:szCs w:val="22"/>
              </w:rPr>
              <w:t>PREREQUISITE</w:t>
            </w:r>
          </w:p>
        </w:tc>
        <w:tc>
          <w:tcPr>
            <w:tcW w:w="641" w:type="pct"/>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6858EE" w14:textId="77777777" w:rsidR="00996B9B" w:rsidRDefault="00193695">
            <w:pPr>
              <w:jc w:val="center"/>
              <w:rPr>
                <w:color w:val="000000"/>
                <w:sz w:val="22"/>
                <w:szCs w:val="22"/>
              </w:rPr>
            </w:pPr>
            <w:r>
              <w:rPr>
                <w:rFonts w:ascii="Calibri" w:eastAsia="Calibri" w:hAnsi="Calibri" w:cs="Calibri"/>
                <w:b/>
                <w:bCs/>
                <w:color w:val="000000"/>
                <w:sz w:val="22"/>
                <w:szCs w:val="22"/>
              </w:rPr>
              <w:t>MINIMUM SCORE</w:t>
            </w:r>
          </w:p>
        </w:tc>
        <w:tc>
          <w:tcPr>
            <w:tcW w:w="2005" w:type="pct"/>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C286B71" w14:textId="77777777" w:rsidR="00996B9B" w:rsidRDefault="00193695">
            <w:pPr>
              <w:jc w:val="center"/>
              <w:rPr>
                <w:color w:val="000000"/>
                <w:sz w:val="22"/>
                <w:szCs w:val="22"/>
              </w:rPr>
            </w:pPr>
            <w:r>
              <w:rPr>
                <w:rFonts w:ascii="Calibri" w:eastAsia="Calibri" w:hAnsi="Calibri" w:cs="Calibri"/>
                <w:b/>
                <w:bCs/>
                <w:color w:val="000000"/>
                <w:sz w:val="22"/>
                <w:szCs w:val="22"/>
              </w:rPr>
              <w:t>EQUIVALENT NKU COURSES</w:t>
            </w:r>
          </w:p>
        </w:tc>
        <w:tc>
          <w:tcPr>
            <w:tcW w:w="575" w:type="pct"/>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5AEA4BF" w14:textId="77777777" w:rsidR="00996B9B" w:rsidRDefault="00193695">
            <w:pPr>
              <w:jc w:val="center"/>
              <w:rPr>
                <w:color w:val="000000"/>
                <w:sz w:val="22"/>
                <w:szCs w:val="22"/>
              </w:rPr>
            </w:pPr>
            <w:r>
              <w:rPr>
                <w:rFonts w:ascii="Calibri" w:eastAsia="Calibri" w:hAnsi="Calibri" w:cs="Calibri"/>
                <w:b/>
                <w:bCs/>
                <w:color w:val="000000"/>
                <w:sz w:val="22"/>
                <w:szCs w:val="22"/>
              </w:rPr>
              <w:t>SEMESTER CREDITS</w:t>
            </w:r>
          </w:p>
        </w:tc>
      </w:tr>
      <w:tr w:rsidR="00996B9B" w14:paraId="5C9EA8DA" w14:textId="77777777">
        <w:tc>
          <w:tcPr>
            <w:tcW w:w="962" w:type="pct"/>
            <w:tcBorders>
              <w:top w:val="single" w:sz="4" w:space="0" w:color="000000"/>
              <w:right w:val="single" w:sz="4" w:space="0" w:color="000000"/>
            </w:tcBorders>
            <w:tcMar>
              <w:top w:w="8" w:type="dxa"/>
              <w:left w:w="108" w:type="dxa"/>
              <w:bottom w:w="8" w:type="dxa"/>
              <w:right w:w="108" w:type="dxa"/>
            </w:tcMar>
            <w:hideMark/>
          </w:tcPr>
          <w:p w14:paraId="7D78537A" w14:textId="77777777" w:rsidR="00996B9B" w:rsidRDefault="00193695">
            <w:pPr>
              <w:rPr>
                <w:color w:val="000000"/>
                <w:sz w:val="22"/>
                <w:szCs w:val="22"/>
              </w:rPr>
            </w:pPr>
            <w:r>
              <w:rPr>
                <w:rFonts w:ascii="Calibri" w:eastAsia="Calibri" w:hAnsi="Calibri" w:cs="Calibri"/>
                <w:color w:val="000000"/>
                <w:sz w:val="22"/>
                <w:szCs w:val="22"/>
              </w:rPr>
              <w:t>Active registered nursing license via NCLEX.</w:t>
            </w:r>
          </w:p>
        </w:tc>
        <w:tc>
          <w:tcPr>
            <w:tcW w:w="817" w:type="pct"/>
            <w:tcBorders>
              <w:top w:val="single" w:sz="4" w:space="0" w:color="000000"/>
              <w:left w:val="single" w:sz="4" w:space="0" w:color="000000"/>
              <w:right w:val="single" w:sz="4" w:space="0" w:color="000000"/>
            </w:tcBorders>
            <w:tcMar>
              <w:top w:w="8" w:type="dxa"/>
              <w:left w:w="108" w:type="dxa"/>
              <w:bottom w:w="8" w:type="dxa"/>
              <w:right w:w="108" w:type="dxa"/>
            </w:tcMar>
            <w:hideMark/>
          </w:tcPr>
          <w:p w14:paraId="0C277A8A" w14:textId="77777777" w:rsidR="00996B9B" w:rsidRDefault="00193695">
            <w:pPr>
              <w:rPr>
                <w:color w:val="000000"/>
                <w:sz w:val="22"/>
                <w:szCs w:val="22"/>
              </w:rPr>
            </w:pPr>
            <w:r>
              <w:rPr>
                <w:rFonts w:ascii="Calibri" w:eastAsia="Calibri" w:hAnsi="Calibri" w:cs="Calibri"/>
                <w:color w:val="000000"/>
                <w:sz w:val="22"/>
                <w:szCs w:val="22"/>
              </w:rPr>
              <w:t>ADN</w:t>
            </w:r>
          </w:p>
        </w:tc>
        <w:tc>
          <w:tcPr>
            <w:tcW w:w="641" w:type="pct"/>
            <w:tcBorders>
              <w:top w:val="single" w:sz="4" w:space="0" w:color="000000"/>
              <w:left w:val="single" w:sz="4" w:space="0" w:color="000000"/>
              <w:right w:val="single" w:sz="4" w:space="0" w:color="000000"/>
            </w:tcBorders>
            <w:tcMar>
              <w:top w:w="8" w:type="dxa"/>
              <w:left w:w="108" w:type="dxa"/>
              <w:bottom w:w="8" w:type="dxa"/>
              <w:right w:w="108" w:type="dxa"/>
            </w:tcMar>
            <w:hideMark/>
          </w:tcPr>
          <w:p w14:paraId="6194C67D" w14:textId="77777777" w:rsidR="00996B9B" w:rsidRDefault="00193695">
            <w:pPr>
              <w:rPr>
                <w:color w:val="000000"/>
                <w:sz w:val="22"/>
                <w:szCs w:val="22"/>
              </w:rPr>
            </w:pPr>
            <w:r>
              <w:rPr>
                <w:rFonts w:ascii="Calibri" w:eastAsia="Calibri" w:hAnsi="Calibri" w:cs="Calibri"/>
                <w:color w:val="000000"/>
                <w:sz w:val="22"/>
                <w:szCs w:val="22"/>
              </w:rPr>
              <w:t>Pass</w:t>
            </w:r>
          </w:p>
        </w:tc>
        <w:tc>
          <w:tcPr>
            <w:tcW w:w="2005" w:type="pct"/>
            <w:tcBorders>
              <w:top w:val="single" w:sz="4" w:space="0" w:color="000000"/>
              <w:left w:val="single" w:sz="4" w:space="0" w:color="000000"/>
              <w:right w:val="single" w:sz="4" w:space="0" w:color="000000"/>
            </w:tcBorders>
            <w:tcMar>
              <w:top w:w="8" w:type="dxa"/>
              <w:left w:w="108" w:type="dxa"/>
              <w:bottom w:w="8" w:type="dxa"/>
              <w:right w:w="108" w:type="dxa"/>
            </w:tcMar>
            <w:hideMark/>
          </w:tcPr>
          <w:p w14:paraId="238F98C1" w14:textId="77777777" w:rsidR="00996B9B" w:rsidRDefault="00193695">
            <w:pPr>
              <w:rPr>
                <w:color w:val="000000"/>
                <w:sz w:val="22"/>
                <w:szCs w:val="22"/>
              </w:rPr>
            </w:pPr>
            <w:r>
              <w:rPr>
                <w:rFonts w:ascii="Calibri" w:eastAsia="Calibri" w:hAnsi="Calibri" w:cs="Calibri"/>
                <w:color w:val="000000"/>
                <w:sz w:val="22"/>
                <w:szCs w:val="22"/>
              </w:rPr>
              <w:t>NRS 330 Principles of Psych &amp; Mental Health Nursing</w:t>
            </w:r>
            <w:r>
              <w:rPr>
                <w:rFonts w:ascii="Calibri" w:eastAsia="Calibri" w:hAnsi="Calibri" w:cs="Calibri"/>
                <w:color w:val="000000"/>
                <w:sz w:val="22"/>
                <w:szCs w:val="22"/>
              </w:rPr>
              <w:br/>
              <w:t>NRS 330P Psych &amp; Mental Health Nursing Practicum</w:t>
            </w:r>
            <w:r>
              <w:rPr>
                <w:rFonts w:ascii="Calibri" w:eastAsia="Calibri" w:hAnsi="Calibri" w:cs="Calibri"/>
                <w:color w:val="000000"/>
                <w:sz w:val="22"/>
                <w:szCs w:val="22"/>
              </w:rPr>
              <w:br/>
              <w:t>NRS 360 Principles of OB &amp; Newborn Nursing</w:t>
            </w:r>
            <w:r>
              <w:rPr>
                <w:rFonts w:ascii="Calibri" w:eastAsia="Calibri" w:hAnsi="Calibri" w:cs="Calibri"/>
                <w:color w:val="000000"/>
                <w:sz w:val="22"/>
                <w:szCs w:val="22"/>
              </w:rPr>
              <w:br/>
              <w:t>NRS 360P OB &amp; Newborn Nursing Practicum</w:t>
            </w:r>
          </w:p>
          <w:p w14:paraId="56E3FACE" w14:textId="77777777" w:rsidR="00996B9B" w:rsidRDefault="00193695">
            <w:pPr>
              <w:rPr>
                <w:color w:val="000000"/>
                <w:sz w:val="22"/>
                <w:szCs w:val="22"/>
              </w:rPr>
            </w:pPr>
            <w:r>
              <w:rPr>
                <w:rFonts w:ascii="Calibri" w:eastAsia="Calibri" w:hAnsi="Calibri" w:cs="Calibri"/>
                <w:color w:val="000000"/>
                <w:sz w:val="22"/>
                <w:szCs w:val="22"/>
              </w:rPr>
              <w:t>NRS 339L Clinical Reasoning I</w:t>
            </w:r>
            <w:r>
              <w:rPr>
                <w:rFonts w:ascii="Calibri" w:eastAsia="Calibri" w:hAnsi="Calibri" w:cs="Calibri"/>
                <w:color w:val="000000"/>
                <w:sz w:val="22"/>
                <w:szCs w:val="22"/>
              </w:rPr>
              <w:br/>
              <w:t>NRS 415 Principles of Pediatric Nursing</w:t>
            </w:r>
            <w:r>
              <w:rPr>
                <w:rFonts w:ascii="Calibri" w:eastAsia="Calibri" w:hAnsi="Calibri" w:cs="Calibri"/>
                <w:color w:val="000000"/>
                <w:sz w:val="22"/>
                <w:szCs w:val="22"/>
              </w:rPr>
              <w:br/>
              <w:t>NRS 415P Pediatric Nursing Practicum</w:t>
            </w:r>
          </w:p>
          <w:p w14:paraId="031990C0" w14:textId="77777777" w:rsidR="00996B9B" w:rsidRDefault="00193695">
            <w:pPr>
              <w:rPr>
                <w:color w:val="000000"/>
                <w:sz w:val="22"/>
                <w:szCs w:val="22"/>
              </w:rPr>
            </w:pPr>
            <w:r>
              <w:rPr>
                <w:rFonts w:ascii="Calibri" w:eastAsia="Calibri" w:hAnsi="Calibri" w:cs="Calibri"/>
                <w:color w:val="000000"/>
                <w:sz w:val="22"/>
                <w:szCs w:val="22"/>
              </w:rPr>
              <w:t>NRS 439L Clinical Reasoning II</w:t>
            </w:r>
            <w:r>
              <w:rPr>
                <w:rFonts w:ascii="Calibri" w:eastAsia="Calibri" w:hAnsi="Calibri" w:cs="Calibri"/>
                <w:color w:val="000000"/>
                <w:sz w:val="22"/>
                <w:szCs w:val="22"/>
              </w:rPr>
              <w:br/>
              <w:t>NRS 450 Advanced Medical-Surgical Nursing</w:t>
            </w:r>
            <w:r>
              <w:rPr>
                <w:rFonts w:ascii="Calibri" w:eastAsia="Calibri" w:hAnsi="Calibri" w:cs="Calibri"/>
                <w:color w:val="000000"/>
                <w:sz w:val="22"/>
                <w:szCs w:val="22"/>
              </w:rPr>
              <w:br/>
              <w:t>NRS 450P Advanced Medical-Surgical Practicum</w:t>
            </w:r>
            <w:r>
              <w:rPr>
                <w:rFonts w:ascii="Calibri" w:eastAsia="Calibri" w:hAnsi="Calibri" w:cs="Calibri"/>
                <w:color w:val="000000"/>
                <w:sz w:val="22"/>
                <w:szCs w:val="22"/>
              </w:rPr>
              <w:br/>
              <w:t>SCI 100G Natural Sciences</w:t>
            </w:r>
          </w:p>
        </w:tc>
        <w:tc>
          <w:tcPr>
            <w:tcW w:w="575" w:type="pct"/>
            <w:tcBorders>
              <w:top w:val="single" w:sz="4" w:space="0" w:color="000000"/>
              <w:left w:val="single" w:sz="4" w:space="0" w:color="000000"/>
            </w:tcBorders>
            <w:tcMar>
              <w:top w:w="8" w:type="dxa"/>
              <w:left w:w="108" w:type="dxa"/>
              <w:bottom w:w="8" w:type="dxa"/>
              <w:right w:w="108" w:type="dxa"/>
            </w:tcMar>
            <w:hideMark/>
          </w:tcPr>
          <w:p w14:paraId="06D2B60C" w14:textId="77777777" w:rsidR="00996B9B" w:rsidRDefault="00193695">
            <w:pPr>
              <w:jc w:val="center"/>
              <w:rPr>
                <w:color w:val="000000"/>
                <w:sz w:val="22"/>
                <w:szCs w:val="22"/>
              </w:rPr>
            </w:pPr>
            <w:r>
              <w:rPr>
                <w:rFonts w:ascii="Calibri" w:eastAsia="Calibri" w:hAnsi="Calibri" w:cs="Calibri"/>
                <w:color w:val="000000"/>
                <w:sz w:val="22"/>
                <w:szCs w:val="22"/>
              </w:rPr>
              <w:t>24</w:t>
            </w:r>
          </w:p>
        </w:tc>
      </w:tr>
    </w:tbl>
    <w:p w14:paraId="4DC09065" w14:textId="77777777" w:rsidR="00996B9B" w:rsidRDefault="00996B9B"/>
    <w:p w14:paraId="6F70621B" w14:textId="77777777" w:rsidR="00996B9B" w:rsidRDefault="00996B9B">
      <w:pPr>
        <w:spacing w:after="160" w:line="259" w:lineRule="auto"/>
        <w:rPr>
          <w:sz w:val="22"/>
          <w:szCs w:val="22"/>
        </w:rPr>
      </w:pPr>
    </w:p>
    <w:sectPr w:rsidR="00996B9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21E1CEC">
      <w:start w:val="1"/>
      <w:numFmt w:val="bullet"/>
      <w:lvlText w:val=""/>
      <w:lvlJc w:val="left"/>
      <w:pPr>
        <w:ind w:left="720" w:hanging="360"/>
      </w:pPr>
      <w:rPr>
        <w:rFonts w:ascii="Symbol" w:hAnsi="Symbol"/>
        <w:b w:val="0"/>
        <w:bCs w:val="0"/>
      </w:rPr>
    </w:lvl>
    <w:lvl w:ilvl="1" w:tplc="F9A6EA2A">
      <w:start w:val="1"/>
      <w:numFmt w:val="bullet"/>
      <w:lvlText w:val="o"/>
      <w:lvlJc w:val="left"/>
      <w:pPr>
        <w:ind w:left="1440" w:hanging="360"/>
      </w:pPr>
      <w:rPr>
        <w:rFonts w:ascii="Courier New" w:hAnsi="Courier New"/>
        <w:b w:val="0"/>
        <w:bCs w:val="0"/>
      </w:rPr>
    </w:lvl>
    <w:lvl w:ilvl="2" w:tplc="FF503DF2">
      <w:start w:val="1"/>
      <w:numFmt w:val="bullet"/>
      <w:lvlText w:val=""/>
      <w:lvlJc w:val="left"/>
      <w:pPr>
        <w:tabs>
          <w:tab w:val="num" w:pos="2160"/>
        </w:tabs>
        <w:ind w:left="2160" w:hanging="360"/>
      </w:pPr>
      <w:rPr>
        <w:rFonts w:ascii="Wingdings" w:hAnsi="Wingdings"/>
      </w:rPr>
    </w:lvl>
    <w:lvl w:ilvl="3" w:tplc="D3DE6636">
      <w:start w:val="1"/>
      <w:numFmt w:val="bullet"/>
      <w:lvlText w:val=""/>
      <w:lvlJc w:val="left"/>
      <w:pPr>
        <w:tabs>
          <w:tab w:val="num" w:pos="2880"/>
        </w:tabs>
        <w:ind w:left="2880" w:hanging="360"/>
      </w:pPr>
      <w:rPr>
        <w:rFonts w:ascii="Symbol" w:hAnsi="Symbol"/>
      </w:rPr>
    </w:lvl>
    <w:lvl w:ilvl="4" w:tplc="7C400814">
      <w:start w:val="1"/>
      <w:numFmt w:val="bullet"/>
      <w:lvlText w:val="o"/>
      <w:lvlJc w:val="left"/>
      <w:pPr>
        <w:tabs>
          <w:tab w:val="num" w:pos="3600"/>
        </w:tabs>
        <w:ind w:left="3600" w:hanging="360"/>
      </w:pPr>
      <w:rPr>
        <w:rFonts w:ascii="Courier New" w:hAnsi="Courier New"/>
      </w:rPr>
    </w:lvl>
    <w:lvl w:ilvl="5" w:tplc="31DE6280">
      <w:start w:val="1"/>
      <w:numFmt w:val="bullet"/>
      <w:lvlText w:val=""/>
      <w:lvlJc w:val="left"/>
      <w:pPr>
        <w:tabs>
          <w:tab w:val="num" w:pos="4320"/>
        </w:tabs>
        <w:ind w:left="4320" w:hanging="360"/>
      </w:pPr>
      <w:rPr>
        <w:rFonts w:ascii="Wingdings" w:hAnsi="Wingdings"/>
      </w:rPr>
    </w:lvl>
    <w:lvl w:ilvl="6" w:tplc="24E86054">
      <w:start w:val="1"/>
      <w:numFmt w:val="bullet"/>
      <w:lvlText w:val=""/>
      <w:lvlJc w:val="left"/>
      <w:pPr>
        <w:tabs>
          <w:tab w:val="num" w:pos="5040"/>
        </w:tabs>
        <w:ind w:left="5040" w:hanging="360"/>
      </w:pPr>
      <w:rPr>
        <w:rFonts w:ascii="Symbol" w:hAnsi="Symbol"/>
      </w:rPr>
    </w:lvl>
    <w:lvl w:ilvl="7" w:tplc="D03C47FA">
      <w:start w:val="1"/>
      <w:numFmt w:val="bullet"/>
      <w:lvlText w:val="o"/>
      <w:lvlJc w:val="left"/>
      <w:pPr>
        <w:tabs>
          <w:tab w:val="num" w:pos="5760"/>
        </w:tabs>
        <w:ind w:left="5760" w:hanging="360"/>
      </w:pPr>
      <w:rPr>
        <w:rFonts w:ascii="Courier New" w:hAnsi="Courier New"/>
      </w:rPr>
    </w:lvl>
    <w:lvl w:ilvl="8" w:tplc="B784CFC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11A836A">
      <w:start w:val="1"/>
      <w:numFmt w:val="bullet"/>
      <w:lvlText w:val=""/>
      <w:lvlJc w:val="left"/>
      <w:pPr>
        <w:ind w:left="720" w:hanging="360"/>
      </w:pPr>
      <w:rPr>
        <w:rFonts w:ascii="Symbol" w:hAnsi="Symbol"/>
        <w:b w:val="0"/>
        <w:bCs w:val="0"/>
      </w:rPr>
    </w:lvl>
    <w:lvl w:ilvl="1" w:tplc="1128A81C">
      <w:start w:val="1"/>
      <w:numFmt w:val="bullet"/>
      <w:lvlText w:val="o"/>
      <w:lvlJc w:val="left"/>
      <w:pPr>
        <w:ind w:left="1440" w:hanging="360"/>
      </w:pPr>
      <w:rPr>
        <w:rFonts w:ascii="Courier New" w:hAnsi="Courier New"/>
        <w:b w:val="0"/>
        <w:bCs w:val="0"/>
      </w:rPr>
    </w:lvl>
    <w:lvl w:ilvl="2" w:tplc="D02807EC">
      <w:start w:val="1"/>
      <w:numFmt w:val="bullet"/>
      <w:lvlText w:val=""/>
      <w:lvlJc w:val="left"/>
      <w:pPr>
        <w:tabs>
          <w:tab w:val="num" w:pos="2160"/>
        </w:tabs>
        <w:ind w:left="2160" w:hanging="360"/>
      </w:pPr>
      <w:rPr>
        <w:rFonts w:ascii="Wingdings" w:hAnsi="Wingdings"/>
      </w:rPr>
    </w:lvl>
    <w:lvl w:ilvl="3" w:tplc="5532D020">
      <w:start w:val="1"/>
      <w:numFmt w:val="bullet"/>
      <w:lvlText w:val=""/>
      <w:lvlJc w:val="left"/>
      <w:pPr>
        <w:tabs>
          <w:tab w:val="num" w:pos="2880"/>
        </w:tabs>
        <w:ind w:left="2880" w:hanging="360"/>
      </w:pPr>
      <w:rPr>
        <w:rFonts w:ascii="Symbol" w:hAnsi="Symbol"/>
      </w:rPr>
    </w:lvl>
    <w:lvl w:ilvl="4" w:tplc="F6781B88">
      <w:start w:val="1"/>
      <w:numFmt w:val="bullet"/>
      <w:lvlText w:val="o"/>
      <w:lvlJc w:val="left"/>
      <w:pPr>
        <w:tabs>
          <w:tab w:val="num" w:pos="3600"/>
        </w:tabs>
        <w:ind w:left="3600" w:hanging="360"/>
      </w:pPr>
      <w:rPr>
        <w:rFonts w:ascii="Courier New" w:hAnsi="Courier New"/>
      </w:rPr>
    </w:lvl>
    <w:lvl w:ilvl="5" w:tplc="B3CC2820">
      <w:start w:val="1"/>
      <w:numFmt w:val="bullet"/>
      <w:lvlText w:val=""/>
      <w:lvlJc w:val="left"/>
      <w:pPr>
        <w:tabs>
          <w:tab w:val="num" w:pos="4320"/>
        </w:tabs>
        <w:ind w:left="4320" w:hanging="360"/>
      </w:pPr>
      <w:rPr>
        <w:rFonts w:ascii="Wingdings" w:hAnsi="Wingdings"/>
      </w:rPr>
    </w:lvl>
    <w:lvl w:ilvl="6" w:tplc="A3E29F56">
      <w:start w:val="1"/>
      <w:numFmt w:val="bullet"/>
      <w:lvlText w:val=""/>
      <w:lvlJc w:val="left"/>
      <w:pPr>
        <w:tabs>
          <w:tab w:val="num" w:pos="5040"/>
        </w:tabs>
        <w:ind w:left="5040" w:hanging="360"/>
      </w:pPr>
      <w:rPr>
        <w:rFonts w:ascii="Symbol" w:hAnsi="Symbol"/>
      </w:rPr>
    </w:lvl>
    <w:lvl w:ilvl="7" w:tplc="1CA0731A">
      <w:start w:val="1"/>
      <w:numFmt w:val="bullet"/>
      <w:lvlText w:val="o"/>
      <w:lvlJc w:val="left"/>
      <w:pPr>
        <w:tabs>
          <w:tab w:val="num" w:pos="5760"/>
        </w:tabs>
        <w:ind w:left="5760" w:hanging="360"/>
      </w:pPr>
      <w:rPr>
        <w:rFonts w:ascii="Courier New" w:hAnsi="Courier New"/>
      </w:rPr>
    </w:lvl>
    <w:lvl w:ilvl="8" w:tplc="379A9A3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9B"/>
    <w:rsid w:val="00193695"/>
    <w:rsid w:val="004B3D98"/>
    <w:rsid w:val="0099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F464"/>
  <w15:docId w15:val="{F4E5CEDF-077B-49D1-A737-C2F0877B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nlinedegrees.nku.edu/programs/rn-to-bsn.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ku.edu/academics/chhs/advising.html" TargetMode="External"/><Relationship Id="rId4" Type="http://schemas.openxmlformats.org/officeDocument/2006/relationships/numbering" Target="numbering.xml"/><Relationship Id="rId9"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C8C83-2ED0-4B04-94D9-8B1CD0AE2DFE}">
  <ds:schemaRefs>
    <ds:schemaRef ds:uri="2701c9c6-d5aa-4339-a372-6f2edbeadf7c"/>
    <ds:schemaRef ds:uri="http://purl.org/dc/elements/1.1/"/>
    <ds:schemaRef ds:uri="http://schemas.microsoft.com/office/2006/metadata/properties"/>
    <ds:schemaRef ds:uri="33a2818b-aebd-4f1a-9630-4cd180259d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6D159D-6684-4C6E-93F7-3DF0FAE47E3D}">
  <ds:schemaRefs>
    <ds:schemaRef ds:uri="http://schemas.microsoft.com/sharepoint/v3/contenttype/forms"/>
  </ds:schemaRefs>
</ds:datastoreItem>
</file>

<file path=customXml/itemProps3.xml><?xml version="1.0" encoding="utf-8"?>
<ds:datastoreItem xmlns:ds="http://schemas.openxmlformats.org/officeDocument/2006/customXml" ds:itemID="{475F0494-DF7D-4A02-9690-1F4683AF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2021-09-16T19:32:00Z</dcterms:created>
  <dcterms:modified xsi:type="dcterms:W3CDTF">2021-09-16T19:32:00Z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