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B6" w:rsidRPr="00FE7F8A" w:rsidRDefault="00820151" w:rsidP="00820151">
      <w:pPr>
        <w:spacing w:after="0"/>
        <w:jc w:val="center"/>
        <w:rPr>
          <w:sz w:val="32"/>
          <w:szCs w:val="32"/>
        </w:rPr>
      </w:pPr>
      <w:r w:rsidRPr="00FE7F8A">
        <w:rPr>
          <w:b/>
          <w:sz w:val="32"/>
          <w:szCs w:val="32"/>
          <w:u w:val="single"/>
        </w:rPr>
        <w:t>Applying Bloom’s Taxonomy to the Clinical Learning Process</w:t>
      </w:r>
    </w:p>
    <w:p w:rsidR="00820151" w:rsidRDefault="00820151" w:rsidP="00820151">
      <w:pPr>
        <w:spacing w:after="0"/>
      </w:pPr>
    </w:p>
    <w:p w:rsidR="00820151" w:rsidRPr="00FE7F8A" w:rsidRDefault="00820151" w:rsidP="00820151">
      <w:pPr>
        <w:spacing w:after="0"/>
        <w:rPr>
          <w:sz w:val="32"/>
          <w:szCs w:val="32"/>
        </w:rPr>
      </w:pPr>
      <w:r w:rsidRPr="00FE7F8A">
        <w:rPr>
          <w:sz w:val="32"/>
          <w:szCs w:val="32"/>
        </w:rPr>
        <w:t>In 1956, Benjamin Bloom identified 3 primary types (or “domains”) of learning:</w:t>
      </w:r>
    </w:p>
    <w:p w:rsidR="00820151" w:rsidRPr="00FE7F8A" w:rsidRDefault="00820151" w:rsidP="008201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E7F8A">
        <w:rPr>
          <w:sz w:val="32"/>
          <w:szCs w:val="32"/>
          <w:u w:val="dash"/>
        </w:rPr>
        <w:t>Cognitive</w:t>
      </w:r>
      <w:r w:rsidRPr="00FE7F8A">
        <w:rPr>
          <w:sz w:val="32"/>
          <w:szCs w:val="32"/>
        </w:rPr>
        <w:t>: Knowledge and development of intellectual skills</w:t>
      </w:r>
    </w:p>
    <w:p w:rsidR="00820151" w:rsidRPr="00FE7F8A" w:rsidRDefault="00820151" w:rsidP="008201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E7F8A">
        <w:rPr>
          <w:sz w:val="32"/>
          <w:szCs w:val="32"/>
          <w:u w:val="dash"/>
        </w:rPr>
        <w:t>Affective</w:t>
      </w:r>
      <w:r w:rsidRPr="00FE7F8A">
        <w:rPr>
          <w:sz w:val="32"/>
          <w:szCs w:val="32"/>
        </w:rPr>
        <w:t xml:space="preserve">: Growth in feeling </w:t>
      </w:r>
      <w:r w:rsidR="000055DB" w:rsidRPr="00FE7F8A">
        <w:rPr>
          <w:sz w:val="32"/>
          <w:szCs w:val="32"/>
        </w:rPr>
        <w:t xml:space="preserve">/ </w:t>
      </w:r>
      <w:r w:rsidRPr="00FE7F8A">
        <w:rPr>
          <w:sz w:val="32"/>
          <w:szCs w:val="32"/>
        </w:rPr>
        <w:t>attitude about what is learned</w:t>
      </w:r>
    </w:p>
    <w:p w:rsidR="00820151" w:rsidRPr="00FE7F8A" w:rsidRDefault="00820151" w:rsidP="008201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E7F8A">
        <w:rPr>
          <w:sz w:val="32"/>
          <w:szCs w:val="32"/>
          <w:u w:val="dash"/>
        </w:rPr>
        <w:t>Psychomotor</w:t>
      </w:r>
      <w:r w:rsidRPr="00FE7F8A">
        <w:rPr>
          <w:sz w:val="32"/>
          <w:szCs w:val="32"/>
        </w:rPr>
        <w:t>: Development of physical skills</w:t>
      </w:r>
    </w:p>
    <w:p w:rsidR="00820151" w:rsidRPr="00FE7F8A" w:rsidRDefault="00820151" w:rsidP="00820151">
      <w:pPr>
        <w:spacing w:after="0"/>
        <w:rPr>
          <w:sz w:val="32"/>
          <w:szCs w:val="32"/>
        </w:rPr>
      </w:pPr>
    </w:p>
    <w:p w:rsidR="00820151" w:rsidRPr="00FE7F8A" w:rsidRDefault="00820151" w:rsidP="00820151">
      <w:pPr>
        <w:spacing w:after="0"/>
        <w:rPr>
          <w:sz w:val="32"/>
          <w:szCs w:val="32"/>
        </w:rPr>
      </w:pPr>
      <w:r w:rsidRPr="00FE7F8A">
        <w:rPr>
          <w:sz w:val="32"/>
          <w:szCs w:val="32"/>
        </w:rPr>
        <w:t>All 3 types of learning are important in the development of PT and PTA students in the clinical setting.</w:t>
      </w:r>
    </w:p>
    <w:p w:rsidR="00820151" w:rsidRPr="00FE7F8A" w:rsidRDefault="00820151" w:rsidP="00820151">
      <w:pPr>
        <w:spacing w:after="0"/>
        <w:rPr>
          <w:sz w:val="32"/>
          <w:szCs w:val="32"/>
        </w:rPr>
      </w:pPr>
    </w:p>
    <w:p w:rsidR="00F81E53" w:rsidRPr="00FE7F8A" w:rsidRDefault="00820151" w:rsidP="00820151">
      <w:pPr>
        <w:spacing w:after="0"/>
        <w:rPr>
          <w:sz w:val="32"/>
          <w:szCs w:val="32"/>
        </w:rPr>
      </w:pPr>
      <w:r w:rsidRPr="00FE7F8A">
        <w:rPr>
          <w:sz w:val="32"/>
          <w:szCs w:val="32"/>
        </w:rPr>
        <w:t>Bloom also identified a hierarchy for learning within each of the 3 domains, beginning from the simplest behavior</w:t>
      </w:r>
      <w:r w:rsidR="00F81E53" w:rsidRPr="00FE7F8A">
        <w:rPr>
          <w:sz w:val="32"/>
          <w:szCs w:val="32"/>
        </w:rPr>
        <w:t xml:space="preserve"> and progressing to the most complex.</w:t>
      </w:r>
    </w:p>
    <w:p w:rsidR="00F81E53" w:rsidRPr="00FE7F8A" w:rsidRDefault="00F81E53" w:rsidP="00820151">
      <w:pPr>
        <w:spacing w:after="0"/>
        <w:rPr>
          <w:sz w:val="32"/>
          <w:szCs w:val="32"/>
        </w:rPr>
      </w:pPr>
    </w:p>
    <w:p w:rsidR="00820151" w:rsidRPr="00FE7F8A" w:rsidRDefault="00F81E53" w:rsidP="00820151">
      <w:pPr>
        <w:spacing w:after="0"/>
        <w:rPr>
          <w:sz w:val="32"/>
          <w:szCs w:val="32"/>
        </w:rPr>
      </w:pPr>
      <w:r w:rsidRPr="00FE7F8A">
        <w:rPr>
          <w:sz w:val="32"/>
          <w:szCs w:val="32"/>
        </w:rPr>
        <w:t>Utilizing a deliberate, progressive process of learning within any of these domains can assist a student to more easily acquire and comprehend clinical information.</w:t>
      </w:r>
    </w:p>
    <w:p w:rsidR="00F81E53" w:rsidRPr="00FE7F8A" w:rsidRDefault="00F81E53" w:rsidP="00820151">
      <w:pPr>
        <w:spacing w:after="0"/>
        <w:rPr>
          <w:sz w:val="32"/>
          <w:szCs w:val="32"/>
        </w:rPr>
      </w:pPr>
    </w:p>
    <w:p w:rsidR="00F81E53" w:rsidRPr="00FE7F8A" w:rsidRDefault="00F81E53" w:rsidP="00820151">
      <w:pPr>
        <w:spacing w:after="0"/>
        <w:rPr>
          <w:sz w:val="32"/>
          <w:szCs w:val="32"/>
        </w:rPr>
      </w:pPr>
      <w:r w:rsidRPr="00FE7F8A">
        <w:rPr>
          <w:sz w:val="32"/>
          <w:szCs w:val="32"/>
        </w:rPr>
        <w:t xml:space="preserve">What follows is a list of the 3 Bloom’s Taxonomy domains, the progressive </w:t>
      </w:r>
      <w:r w:rsidR="004E6106" w:rsidRPr="00FE7F8A">
        <w:rPr>
          <w:sz w:val="32"/>
          <w:szCs w:val="32"/>
        </w:rPr>
        <w:t>levels</w:t>
      </w:r>
      <w:r w:rsidRPr="00FE7F8A">
        <w:rPr>
          <w:sz w:val="32"/>
          <w:szCs w:val="32"/>
        </w:rPr>
        <w:t xml:space="preserve"> of learning within each domain, and examples of </w:t>
      </w:r>
      <w:r w:rsidR="00FE7F8A" w:rsidRPr="00FE7F8A">
        <w:rPr>
          <w:sz w:val="32"/>
          <w:szCs w:val="32"/>
        </w:rPr>
        <w:t>prompts</w:t>
      </w:r>
      <w:r w:rsidRPr="00FE7F8A">
        <w:rPr>
          <w:sz w:val="32"/>
          <w:szCs w:val="32"/>
        </w:rPr>
        <w:t xml:space="preserve"> one might utilize to stimulate a student’s understanding at each </w:t>
      </w:r>
      <w:r w:rsidR="004E6106" w:rsidRPr="00FE7F8A">
        <w:rPr>
          <w:sz w:val="32"/>
          <w:szCs w:val="32"/>
        </w:rPr>
        <w:t>level.</w:t>
      </w:r>
    </w:p>
    <w:p w:rsidR="004E6106" w:rsidRDefault="004E6106" w:rsidP="00820151">
      <w:pPr>
        <w:spacing w:after="0"/>
      </w:pPr>
    </w:p>
    <w:p w:rsidR="0034193F" w:rsidRDefault="0034193F">
      <w:pPr>
        <w:rPr>
          <w:b/>
        </w:rPr>
      </w:pPr>
      <w:r>
        <w:rPr>
          <w:b/>
        </w:rPr>
        <w:br w:type="page"/>
      </w:r>
    </w:p>
    <w:p w:rsidR="004E6106" w:rsidRDefault="004E6106" w:rsidP="00820151">
      <w:pPr>
        <w:spacing w:after="0"/>
      </w:pPr>
      <w:r w:rsidRPr="004E6106">
        <w:rPr>
          <w:b/>
        </w:rPr>
        <w:lastRenderedPageBreak/>
        <w:t>COGNITIVE</w:t>
      </w:r>
      <w:r>
        <w:t xml:space="preserve"> (Gaining knowledge)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250"/>
        <w:gridCol w:w="2430"/>
        <w:gridCol w:w="2898"/>
      </w:tblGrid>
      <w:tr w:rsidR="0081355A" w:rsidTr="0034193F">
        <w:tc>
          <w:tcPr>
            <w:tcW w:w="1998" w:type="dxa"/>
          </w:tcPr>
          <w:p w:rsidR="0081355A" w:rsidRPr="004E6106" w:rsidRDefault="0081355A" w:rsidP="004E6106">
            <w:pPr>
              <w:jc w:val="center"/>
              <w:rPr>
                <w:b/>
              </w:rPr>
            </w:pPr>
            <w:r>
              <w:rPr>
                <w:b/>
              </w:rPr>
              <w:t>Bloom’s Level / Category</w:t>
            </w:r>
          </w:p>
        </w:tc>
        <w:tc>
          <w:tcPr>
            <w:tcW w:w="2250" w:type="dxa"/>
          </w:tcPr>
          <w:p w:rsidR="0081355A" w:rsidRPr="004E6106" w:rsidRDefault="0081355A" w:rsidP="004E610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30" w:type="dxa"/>
          </w:tcPr>
          <w:p w:rsidR="0081355A" w:rsidRPr="004E6106" w:rsidRDefault="0081355A" w:rsidP="00C7074D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C7074D">
              <w:rPr>
                <w:b/>
              </w:rPr>
              <w:t>Prompts</w:t>
            </w:r>
          </w:p>
        </w:tc>
        <w:tc>
          <w:tcPr>
            <w:tcW w:w="2898" w:type="dxa"/>
          </w:tcPr>
          <w:p w:rsidR="0081355A" w:rsidRDefault="001E5129" w:rsidP="004E6106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CA0D12" w:rsidTr="0034193F">
        <w:tc>
          <w:tcPr>
            <w:tcW w:w="1998" w:type="dxa"/>
          </w:tcPr>
          <w:p w:rsidR="00CA0D12" w:rsidRDefault="00CA0D12" w:rsidP="004E6106">
            <w:r>
              <w:t>Remembering</w:t>
            </w:r>
            <w:r w:rsidR="0034193F">
              <w:t xml:space="preserve">  </w:t>
            </w:r>
            <w:r>
              <w:t>/</w:t>
            </w:r>
            <w:r w:rsidR="0034193F">
              <w:t xml:space="preserve"> </w:t>
            </w:r>
            <w:r>
              <w:t>knowledge</w:t>
            </w:r>
          </w:p>
        </w:tc>
        <w:tc>
          <w:tcPr>
            <w:tcW w:w="2250" w:type="dxa"/>
          </w:tcPr>
          <w:p w:rsidR="00CA0D12" w:rsidRDefault="00CA0D12" w:rsidP="00820151">
            <w:r>
              <w:t>Recalling data</w:t>
            </w:r>
          </w:p>
        </w:tc>
        <w:tc>
          <w:tcPr>
            <w:tcW w:w="2430" w:type="dxa"/>
          </w:tcPr>
          <w:p w:rsidR="00CA0D12" w:rsidRDefault="00CA0D12" w:rsidP="00707285">
            <w:r>
              <w:t>Who? What? Where? When? How?</w:t>
            </w:r>
          </w:p>
          <w:p w:rsidR="00CA0D12" w:rsidRDefault="00CA0D12" w:rsidP="00707285">
            <w:r>
              <w:t>Describe:________</w:t>
            </w:r>
          </w:p>
          <w:p w:rsidR="00CA0D12" w:rsidRDefault="00CA0D12" w:rsidP="00707285">
            <w:r>
              <w:t>What is__________?</w:t>
            </w:r>
          </w:p>
        </w:tc>
        <w:tc>
          <w:tcPr>
            <w:tcW w:w="2898" w:type="dxa"/>
          </w:tcPr>
          <w:p w:rsidR="009C294C" w:rsidRDefault="009C294C" w:rsidP="008510B6">
            <w:r>
              <w:t xml:space="preserve">Describe </w:t>
            </w:r>
            <w:r w:rsidR="008510B6">
              <w:t>the anatomy of the rotator cuff and its relationship to surrounding structures</w:t>
            </w:r>
            <w:r>
              <w:t>.</w:t>
            </w:r>
          </w:p>
        </w:tc>
      </w:tr>
      <w:tr w:rsidR="00CA0D12" w:rsidTr="0034193F">
        <w:tc>
          <w:tcPr>
            <w:tcW w:w="1998" w:type="dxa"/>
          </w:tcPr>
          <w:p w:rsidR="00CA0D12" w:rsidRDefault="00CA0D12" w:rsidP="00820151">
            <w:r>
              <w:t>Understanding</w:t>
            </w:r>
          </w:p>
        </w:tc>
        <w:tc>
          <w:tcPr>
            <w:tcW w:w="2250" w:type="dxa"/>
          </w:tcPr>
          <w:p w:rsidR="00CA0D12" w:rsidRDefault="00CA0D12" w:rsidP="00820151">
            <w:r>
              <w:t>Comprehending the meaning; interpreting the problem</w:t>
            </w:r>
          </w:p>
        </w:tc>
        <w:tc>
          <w:tcPr>
            <w:tcW w:w="2430" w:type="dxa"/>
          </w:tcPr>
          <w:p w:rsidR="00CA0D12" w:rsidRDefault="00CA0D12" w:rsidP="009C6DEE">
            <w:r>
              <w:t>Explain in your own words.</w:t>
            </w:r>
          </w:p>
          <w:p w:rsidR="00CA0D12" w:rsidRDefault="00CA0D12" w:rsidP="009C6DEE">
            <w:r>
              <w:t>What is the main idea?</w:t>
            </w:r>
          </w:p>
          <w:p w:rsidR="00CA0D12" w:rsidRDefault="00CA0D12" w:rsidP="00CA0D12">
            <w:r>
              <w:t>What’s the difference between_______ and ______?</w:t>
            </w:r>
          </w:p>
        </w:tc>
        <w:tc>
          <w:tcPr>
            <w:tcW w:w="2898" w:type="dxa"/>
          </w:tcPr>
          <w:p w:rsidR="00DB13A5" w:rsidRDefault="00340136" w:rsidP="00340136">
            <w:r>
              <w:t>Explain how rotator cuff impingement (RCI) occurs.</w:t>
            </w:r>
          </w:p>
          <w:p w:rsidR="00340136" w:rsidRDefault="00340136" w:rsidP="00340136">
            <w:r>
              <w:t xml:space="preserve">What are risk factors for </w:t>
            </w:r>
            <w:r w:rsidR="006365E5">
              <w:t>R</w:t>
            </w:r>
            <w:r>
              <w:t>CI?</w:t>
            </w:r>
          </w:p>
          <w:p w:rsidR="00340136" w:rsidRDefault="00340136" w:rsidP="0026083C">
            <w:r>
              <w:t>What is the difference between functional and structural impingement?</w:t>
            </w:r>
          </w:p>
        </w:tc>
      </w:tr>
      <w:tr w:rsidR="00CA0D12" w:rsidTr="0034193F">
        <w:tc>
          <w:tcPr>
            <w:tcW w:w="1998" w:type="dxa"/>
          </w:tcPr>
          <w:p w:rsidR="00CA0D12" w:rsidRDefault="00CA0D12" w:rsidP="00820151">
            <w:r>
              <w:t>Applying</w:t>
            </w:r>
          </w:p>
        </w:tc>
        <w:tc>
          <w:tcPr>
            <w:tcW w:w="2250" w:type="dxa"/>
          </w:tcPr>
          <w:p w:rsidR="00CA0D12" w:rsidRDefault="00CA0D12" w:rsidP="00820151">
            <w:r>
              <w:t>Putting theory into practice</w:t>
            </w:r>
          </w:p>
        </w:tc>
        <w:tc>
          <w:tcPr>
            <w:tcW w:w="2430" w:type="dxa"/>
          </w:tcPr>
          <w:p w:rsidR="00CA0D12" w:rsidRDefault="00CA0D12" w:rsidP="00CA0D12">
            <w:r>
              <w:t>How is _____ an example of ______?</w:t>
            </w:r>
          </w:p>
          <w:p w:rsidR="00CA0D12" w:rsidRDefault="00CA0D12" w:rsidP="00CA0D12">
            <w:r>
              <w:t>How is______ related to _______?</w:t>
            </w:r>
          </w:p>
          <w:p w:rsidR="00CA0D12" w:rsidRDefault="00CA0D12" w:rsidP="00CA0D12">
            <w:r>
              <w:t>Why is ______ significant?</w:t>
            </w:r>
          </w:p>
        </w:tc>
        <w:tc>
          <w:tcPr>
            <w:tcW w:w="2898" w:type="dxa"/>
          </w:tcPr>
          <w:p w:rsidR="006365E5" w:rsidRDefault="006365E5" w:rsidP="00DB13A5">
            <w:r>
              <w:t>With what signs and symptoms would a patient with RCI present?</w:t>
            </w:r>
          </w:p>
          <w:p w:rsidR="0026083C" w:rsidRDefault="0026083C" w:rsidP="00DB13A5">
            <w:r>
              <w:t>Why is a painful arc significant?</w:t>
            </w:r>
          </w:p>
        </w:tc>
      </w:tr>
      <w:tr w:rsidR="00CA0D12" w:rsidTr="0034193F">
        <w:tc>
          <w:tcPr>
            <w:tcW w:w="1998" w:type="dxa"/>
          </w:tcPr>
          <w:p w:rsidR="00CA0D12" w:rsidRDefault="00CA0D12" w:rsidP="00820151">
            <w:r>
              <w:t>Analyzing</w:t>
            </w:r>
          </w:p>
        </w:tc>
        <w:tc>
          <w:tcPr>
            <w:tcW w:w="2250" w:type="dxa"/>
          </w:tcPr>
          <w:p w:rsidR="00CA0D12" w:rsidRDefault="00CA0D12" w:rsidP="00820151">
            <w:r>
              <w:t>Separates concepts into components; Interprets elements; Distinguishes facts from inferences</w:t>
            </w:r>
          </w:p>
        </w:tc>
        <w:tc>
          <w:tcPr>
            <w:tcW w:w="2430" w:type="dxa"/>
          </w:tcPr>
          <w:p w:rsidR="00CA0D12" w:rsidRDefault="00CA0D12" w:rsidP="00820151">
            <w:r>
              <w:t>Provide evidence that _____ is correct.</w:t>
            </w:r>
          </w:p>
          <w:p w:rsidR="00CA0D12" w:rsidRDefault="00CA0D12" w:rsidP="00820151">
            <w:r>
              <w:t>What are the parts of _____?</w:t>
            </w:r>
          </w:p>
          <w:p w:rsidR="00CA0D12" w:rsidRDefault="00CA0D12" w:rsidP="00820151">
            <w:r>
              <w:t>Classify this according to ________.</w:t>
            </w:r>
          </w:p>
          <w:p w:rsidR="00CA0D12" w:rsidRDefault="00CA0D12" w:rsidP="00820151">
            <w:r>
              <w:t>Outline the processes involved in _______.</w:t>
            </w:r>
          </w:p>
        </w:tc>
        <w:tc>
          <w:tcPr>
            <w:tcW w:w="2898" w:type="dxa"/>
          </w:tcPr>
          <w:p w:rsidR="006365E5" w:rsidRDefault="006365E5" w:rsidP="00193660">
            <w:r>
              <w:t>What information does your patient provide about his injury that could correlate to RCI?</w:t>
            </w:r>
          </w:p>
          <w:p w:rsidR="0034193F" w:rsidRDefault="0034193F" w:rsidP="00193660">
            <w:r>
              <w:t>Are there symptoms that could lead you to question a diagnosis of RCI?</w:t>
            </w:r>
          </w:p>
        </w:tc>
      </w:tr>
      <w:tr w:rsidR="00CA0D12" w:rsidTr="0034193F">
        <w:tc>
          <w:tcPr>
            <w:tcW w:w="1998" w:type="dxa"/>
          </w:tcPr>
          <w:p w:rsidR="00CA0D12" w:rsidRDefault="00CA0D12" w:rsidP="00820151">
            <w:r>
              <w:t>Evaluating</w:t>
            </w:r>
          </w:p>
        </w:tc>
        <w:tc>
          <w:tcPr>
            <w:tcW w:w="2250" w:type="dxa"/>
          </w:tcPr>
          <w:p w:rsidR="00CA0D12" w:rsidRDefault="00CA0D12" w:rsidP="00820151">
            <w:r>
              <w:t>Making judgments about the value of ideas.</w:t>
            </w:r>
          </w:p>
        </w:tc>
        <w:tc>
          <w:tcPr>
            <w:tcW w:w="2430" w:type="dxa"/>
          </w:tcPr>
          <w:p w:rsidR="00CA0D12" w:rsidRDefault="00CA0D12" w:rsidP="00820151">
            <w:r>
              <w:t>Compare and contrast.</w:t>
            </w:r>
          </w:p>
          <w:p w:rsidR="00CA0D12" w:rsidRDefault="00CA0D12" w:rsidP="00820151">
            <w:r>
              <w:t>Select the best option.</w:t>
            </w:r>
          </w:p>
          <w:p w:rsidR="00CA0D12" w:rsidRDefault="005C30D6" w:rsidP="00820151">
            <w:r>
              <w:t>Critique the activities.</w:t>
            </w:r>
          </w:p>
        </w:tc>
        <w:tc>
          <w:tcPr>
            <w:tcW w:w="2898" w:type="dxa"/>
          </w:tcPr>
          <w:p w:rsidR="00CA0D12" w:rsidRDefault="00CA0D12" w:rsidP="00193660">
            <w:r>
              <w:t>What tests or measures could be used to rule in / rule out this diagnosis?</w:t>
            </w:r>
          </w:p>
          <w:p w:rsidR="00CA0D12" w:rsidRDefault="0034193F" w:rsidP="00193660">
            <w:r>
              <w:t>Given the results of tests and measures, what differential diagnosis makes the most sense?</w:t>
            </w:r>
          </w:p>
        </w:tc>
      </w:tr>
      <w:tr w:rsidR="00CA0D12" w:rsidTr="0034193F">
        <w:tc>
          <w:tcPr>
            <w:tcW w:w="1998" w:type="dxa"/>
          </w:tcPr>
          <w:p w:rsidR="00CA0D12" w:rsidRDefault="00CA0D12" w:rsidP="00820151">
            <w:r>
              <w:t>Creating</w:t>
            </w:r>
          </w:p>
        </w:tc>
        <w:tc>
          <w:tcPr>
            <w:tcW w:w="2250" w:type="dxa"/>
          </w:tcPr>
          <w:p w:rsidR="00CA0D12" w:rsidRDefault="00CA0D12" w:rsidP="00820151">
            <w:r>
              <w:t>Putting parts together to form a whole.</w:t>
            </w:r>
          </w:p>
        </w:tc>
        <w:tc>
          <w:tcPr>
            <w:tcW w:w="2430" w:type="dxa"/>
          </w:tcPr>
          <w:p w:rsidR="00CA0D12" w:rsidRDefault="005C30D6" w:rsidP="00820151">
            <w:r>
              <w:t>What solutions would you suggest for _____?</w:t>
            </w:r>
          </w:p>
          <w:p w:rsidR="005C30D6" w:rsidRDefault="005C30D6" w:rsidP="00820151">
            <w:r>
              <w:t>How would you design a new _____?</w:t>
            </w:r>
          </w:p>
          <w:p w:rsidR="005C30D6" w:rsidRDefault="005C30D6" w:rsidP="00820151">
            <w:r>
              <w:t>Organize the following activities</w:t>
            </w:r>
            <w:proofErr w:type="gramStart"/>
            <w:r>
              <w:t>:_</w:t>
            </w:r>
            <w:proofErr w:type="gramEnd"/>
            <w:r>
              <w:t>________.</w:t>
            </w:r>
          </w:p>
        </w:tc>
        <w:tc>
          <w:tcPr>
            <w:tcW w:w="2898" w:type="dxa"/>
          </w:tcPr>
          <w:p w:rsidR="00CA0D12" w:rsidRDefault="006365E5" w:rsidP="006365E5">
            <w:r>
              <w:t xml:space="preserve">Given the patient’s diagnosis / symptoms, what treatment options are </w:t>
            </w:r>
            <w:r>
              <w:t xml:space="preserve">most </w:t>
            </w:r>
            <w:r>
              <w:t>appropriate?</w:t>
            </w:r>
          </w:p>
        </w:tc>
      </w:tr>
    </w:tbl>
    <w:p w:rsidR="000055DB" w:rsidRDefault="000055DB"/>
    <w:p w:rsidR="0034193F" w:rsidRDefault="0034193F">
      <w:pPr>
        <w:rPr>
          <w:b/>
        </w:rPr>
      </w:pPr>
      <w:r>
        <w:rPr>
          <w:b/>
        </w:rPr>
        <w:br w:type="page"/>
      </w:r>
    </w:p>
    <w:p w:rsidR="004E6106" w:rsidRDefault="000055DB" w:rsidP="00820151">
      <w:pPr>
        <w:spacing w:after="0"/>
      </w:pPr>
      <w:r>
        <w:rPr>
          <w:b/>
        </w:rPr>
        <w:lastRenderedPageBreak/>
        <w:t xml:space="preserve">AFFECTIVE </w:t>
      </w:r>
      <w:r>
        <w:t>(Feeling / attitudes)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4"/>
        <w:gridCol w:w="2420"/>
        <w:gridCol w:w="2117"/>
      </w:tblGrid>
      <w:tr w:rsidR="0081355A" w:rsidTr="0081355A">
        <w:tc>
          <w:tcPr>
            <w:tcW w:w="2515" w:type="dxa"/>
          </w:tcPr>
          <w:p w:rsidR="0081355A" w:rsidRPr="004E6106" w:rsidRDefault="0081355A" w:rsidP="00D21DC1">
            <w:pPr>
              <w:jc w:val="center"/>
              <w:rPr>
                <w:b/>
              </w:rPr>
            </w:pPr>
            <w:r>
              <w:rPr>
                <w:b/>
              </w:rPr>
              <w:t>Bloom’s Level / Category</w:t>
            </w:r>
          </w:p>
        </w:tc>
        <w:tc>
          <w:tcPr>
            <w:tcW w:w="2524" w:type="dxa"/>
          </w:tcPr>
          <w:p w:rsidR="0081355A" w:rsidRPr="004E6106" w:rsidRDefault="0081355A" w:rsidP="00D21DC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20" w:type="dxa"/>
          </w:tcPr>
          <w:p w:rsidR="0081355A" w:rsidRPr="004E6106" w:rsidRDefault="0081355A" w:rsidP="00C7074D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C7074D">
              <w:rPr>
                <w:b/>
              </w:rPr>
              <w:t>Prompts</w:t>
            </w:r>
          </w:p>
        </w:tc>
        <w:tc>
          <w:tcPr>
            <w:tcW w:w="2117" w:type="dxa"/>
          </w:tcPr>
          <w:p w:rsidR="0081355A" w:rsidRDefault="0081355A" w:rsidP="00D21DC1">
            <w:pPr>
              <w:jc w:val="center"/>
              <w:rPr>
                <w:b/>
              </w:rPr>
            </w:pPr>
            <w:r>
              <w:rPr>
                <w:b/>
              </w:rPr>
              <w:t>Sample Learning Activities</w:t>
            </w:r>
          </w:p>
        </w:tc>
      </w:tr>
      <w:tr w:rsidR="0081355A" w:rsidTr="0081355A">
        <w:tc>
          <w:tcPr>
            <w:tcW w:w="2515" w:type="dxa"/>
          </w:tcPr>
          <w:p w:rsidR="0081355A" w:rsidRDefault="0081355A" w:rsidP="00820151">
            <w:r>
              <w:t>Receiving</w:t>
            </w:r>
          </w:p>
        </w:tc>
        <w:tc>
          <w:tcPr>
            <w:tcW w:w="2524" w:type="dxa"/>
          </w:tcPr>
          <w:p w:rsidR="0081355A" w:rsidRDefault="0081355A" w:rsidP="00820151">
            <w:r>
              <w:t>Listening; willingness to hear</w:t>
            </w:r>
          </w:p>
        </w:tc>
        <w:tc>
          <w:tcPr>
            <w:tcW w:w="2420" w:type="dxa"/>
          </w:tcPr>
          <w:p w:rsidR="0081355A" w:rsidRDefault="005C30D6" w:rsidP="00820151">
            <w:r>
              <w:t>Pay attention to the information provided.</w:t>
            </w:r>
          </w:p>
          <w:p w:rsidR="005C30D6" w:rsidRDefault="005C30D6" w:rsidP="00820151">
            <w:r>
              <w:t>Read information about</w:t>
            </w:r>
            <w:proofErr w:type="gramStart"/>
            <w:r>
              <w:t>:_</w:t>
            </w:r>
            <w:proofErr w:type="gramEnd"/>
            <w:r>
              <w:t>______.</w:t>
            </w:r>
          </w:p>
          <w:p w:rsidR="005C30D6" w:rsidRDefault="005C30D6" w:rsidP="00820151">
            <w:r>
              <w:t>Investigate the following information: _______.</w:t>
            </w:r>
          </w:p>
          <w:p w:rsidR="005C30D6" w:rsidRDefault="005C30D6" w:rsidP="00820151">
            <w:r>
              <w:t>Poll your peers to determine their thoughts on _______.</w:t>
            </w:r>
          </w:p>
        </w:tc>
        <w:tc>
          <w:tcPr>
            <w:tcW w:w="2117" w:type="dxa"/>
          </w:tcPr>
          <w:p w:rsidR="00807492" w:rsidRDefault="006365E5" w:rsidP="00820151">
            <w:r>
              <w:t>If you are not knowledgeable about the Muslim culture, where can you go to find information about that culture?</w:t>
            </w:r>
          </w:p>
        </w:tc>
      </w:tr>
      <w:tr w:rsidR="0081355A" w:rsidTr="0081355A">
        <w:tc>
          <w:tcPr>
            <w:tcW w:w="2515" w:type="dxa"/>
          </w:tcPr>
          <w:p w:rsidR="0081355A" w:rsidRDefault="0081355A" w:rsidP="00820151">
            <w:r>
              <w:t>Responding</w:t>
            </w:r>
          </w:p>
        </w:tc>
        <w:tc>
          <w:tcPr>
            <w:tcW w:w="2524" w:type="dxa"/>
          </w:tcPr>
          <w:p w:rsidR="0081355A" w:rsidRDefault="0081355A" w:rsidP="00820151">
            <w:r>
              <w:t>Reacting &amp; participating actively</w:t>
            </w:r>
          </w:p>
        </w:tc>
        <w:tc>
          <w:tcPr>
            <w:tcW w:w="2420" w:type="dxa"/>
          </w:tcPr>
          <w:p w:rsidR="005C30D6" w:rsidRDefault="005C30D6" w:rsidP="00820151">
            <w:r>
              <w:t>How do you feel about this information?</w:t>
            </w:r>
          </w:p>
        </w:tc>
        <w:tc>
          <w:tcPr>
            <w:tcW w:w="2117" w:type="dxa"/>
          </w:tcPr>
          <w:p w:rsidR="00807492" w:rsidRDefault="006365E5" w:rsidP="00820151">
            <w:r>
              <w:t>What did you learn about the Muslim culture from your exploration?  What questions do you still have?</w:t>
            </w:r>
          </w:p>
          <w:p w:rsidR="006365E5" w:rsidRDefault="006365E5" w:rsidP="00820151">
            <w:r>
              <w:t>What are commonalities and differences between Muslim faith, Christianity, and Judaism?</w:t>
            </w:r>
          </w:p>
        </w:tc>
      </w:tr>
      <w:tr w:rsidR="0081355A" w:rsidTr="0081355A">
        <w:tc>
          <w:tcPr>
            <w:tcW w:w="2515" w:type="dxa"/>
          </w:tcPr>
          <w:p w:rsidR="0081355A" w:rsidRDefault="0081355A" w:rsidP="00820151">
            <w:r>
              <w:t>Valuing</w:t>
            </w:r>
          </w:p>
        </w:tc>
        <w:tc>
          <w:tcPr>
            <w:tcW w:w="2524" w:type="dxa"/>
          </w:tcPr>
          <w:p w:rsidR="0081355A" w:rsidRDefault="0081355A" w:rsidP="00A02B96">
            <w:r>
              <w:t>Placing a value or worth on something; forming opinion</w:t>
            </w:r>
          </w:p>
        </w:tc>
        <w:tc>
          <w:tcPr>
            <w:tcW w:w="2420" w:type="dxa"/>
          </w:tcPr>
          <w:p w:rsidR="005C30D6" w:rsidRDefault="005C30D6" w:rsidP="00820151">
            <w:r>
              <w:t>What does this information make you want to do / change?</w:t>
            </w:r>
          </w:p>
        </w:tc>
        <w:tc>
          <w:tcPr>
            <w:tcW w:w="2117" w:type="dxa"/>
          </w:tcPr>
          <w:p w:rsidR="0081355A" w:rsidRDefault="009C45A8" w:rsidP="009721E4">
            <w:r>
              <w:t xml:space="preserve">What have you learned about being Muslim that </w:t>
            </w:r>
            <w:r w:rsidR="009721E4">
              <w:t xml:space="preserve">might </w:t>
            </w:r>
            <w:r>
              <w:t>change your understanding or view of the faith?</w:t>
            </w:r>
            <w:r w:rsidR="00807492">
              <w:t xml:space="preserve"> </w:t>
            </w:r>
          </w:p>
        </w:tc>
      </w:tr>
      <w:tr w:rsidR="0081355A" w:rsidTr="0081355A">
        <w:tc>
          <w:tcPr>
            <w:tcW w:w="2515" w:type="dxa"/>
          </w:tcPr>
          <w:p w:rsidR="0081355A" w:rsidRDefault="0081355A" w:rsidP="00820151">
            <w:r>
              <w:t>Organizing</w:t>
            </w:r>
          </w:p>
        </w:tc>
        <w:tc>
          <w:tcPr>
            <w:tcW w:w="2524" w:type="dxa"/>
          </w:tcPr>
          <w:p w:rsidR="0081355A" w:rsidRDefault="0081355A" w:rsidP="00820151">
            <w:r>
              <w:t>Reconciling internal conflict; integrating new value</w:t>
            </w:r>
          </w:p>
        </w:tc>
        <w:tc>
          <w:tcPr>
            <w:tcW w:w="2420" w:type="dxa"/>
          </w:tcPr>
          <w:p w:rsidR="0081355A" w:rsidRDefault="00AD5C70" w:rsidP="00820151">
            <w:r>
              <w:t>How does this new information fit into your prior schema?</w:t>
            </w:r>
          </w:p>
          <w:p w:rsidR="00AD5C70" w:rsidRDefault="00AD5C70" w:rsidP="00AD5C70">
            <w:r>
              <w:t>Has this information caused you to begin changing your thinking or way of doing things?</w:t>
            </w:r>
          </w:p>
        </w:tc>
        <w:tc>
          <w:tcPr>
            <w:tcW w:w="2117" w:type="dxa"/>
          </w:tcPr>
          <w:p w:rsidR="0081355A" w:rsidRDefault="009C45A8" w:rsidP="00820151">
            <w:r>
              <w:t>How might you</w:t>
            </w:r>
            <w:r w:rsidR="009721E4">
              <w:t xml:space="preserve"> change the way you</w:t>
            </w:r>
            <w:r>
              <w:t xml:space="preserve"> interact with patients of Muslim faith, given </w:t>
            </w:r>
            <w:r w:rsidR="006365E5">
              <w:t>your new knowledge</w:t>
            </w:r>
            <w:r>
              <w:t>?</w:t>
            </w:r>
          </w:p>
          <w:p w:rsidR="006365E5" w:rsidRDefault="006365E5" w:rsidP="00820151">
            <w:r>
              <w:t>What might you do differently?</w:t>
            </w:r>
          </w:p>
          <w:p w:rsidR="009C45A8" w:rsidRDefault="009C45A8" w:rsidP="00820151">
            <w:r>
              <w:t>What challenges / prejudices do you still have</w:t>
            </w:r>
            <w:r w:rsidR="009721E4">
              <w:t xml:space="preserve"> that you need to reconcile</w:t>
            </w:r>
            <w:r>
              <w:t>?</w:t>
            </w:r>
          </w:p>
        </w:tc>
      </w:tr>
      <w:tr w:rsidR="0081355A" w:rsidTr="0081355A">
        <w:tc>
          <w:tcPr>
            <w:tcW w:w="2515" w:type="dxa"/>
          </w:tcPr>
          <w:p w:rsidR="0081355A" w:rsidRDefault="0081355A" w:rsidP="00820151">
            <w:r>
              <w:t>Internalizing</w:t>
            </w:r>
          </w:p>
        </w:tc>
        <w:tc>
          <w:tcPr>
            <w:tcW w:w="2524" w:type="dxa"/>
          </w:tcPr>
          <w:p w:rsidR="0081355A" w:rsidRDefault="0081355A" w:rsidP="00820151">
            <w:r>
              <w:t>Acts consistently with the new value</w:t>
            </w:r>
          </w:p>
        </w:tc>
        <w:tc>
          <w:tcPr>
            <w:tcW w:w="2420" w:type="dxa"/>
          </w:tcPr>
          <w:p w:rsidR="0081355A" w:rsidRDefault="00AD5C70" w:rsidP="00AD5C70">
            <w:r>
              <w:t>Long-term, how has this knowledge changed the way you think or how you handle a situation?</w:t>
            </w:r>
          </w:p>
        </w:tc>
        <w:tc>
          <w:tcPr>
            <w:tcW w:w="2117" w:type="dxa"/>
          </w:tcPr>
          <w:p w:rsidR="0081355A" w:rsidRDefault="009C45A8" w:rsidP="009721E4">
            <w:r>
              <w:t xml:space="preserve">How </w:t>
            </w:r>
            <w:r w:rsidR="009721E4">
              <w:t>will your views and interactions change long-term, based on the experiences you have had?</w:t>
            </w:r>
          </w:p>
        </w:tc>
      </w:tr>
    </w:tbl>
    <w:p w:rsidR="000055DB" w:rsidRDefault="000055DB" w:rsidP="00820151">
      <w:pPr>
        <w:spacing w:after="0"/>
      </w:pPr>
    </w:p>
    <w:p w:rsidR="009C45A8" w:rsidRDefault="009C45A8">
      <w:pPr>
        <w:rPr>
          <w:b/>
        </w:rPr>
      </w:pPr>
      <w:r>
        <w:rPr>
          <w:b/>
        </w:rPr>
        <w:br w:type="page"/>
      </w:r>
    </w:p>
    <w:p w:rsidR="008D0FEB" w:rsidRDefault="008D0FEB" w:rsidP="00820151">
      <w:pPr>
        <w:spacing w:after="0"/>
      </w:pPr>
      <w:r>
        <w:rPr>
          <w:b/>
        </w:rPr>
        <w:lastRenderedPageBreak/>
        <w:t>Psychomotor</w:t>
      </w:r>
      <w:r>
        <w:t xml:space="preserve"> (Physical skills)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61"/>
        <w:gridCol w:w="1567"/>
        <w:gridCol w:w="2898"/>
      </w:tblGrid>
      <w:tr w:rsidR="0081355A" w:rsidRPr="004E6106" w:rsidTr="00764230">
        <w:tc>
          <w:tcPr>
            <w:tcW w:w="2550" w:type="dxa"/>
          </w:tcPr>
          <w:p w:rsidR="0081355A" w:rsidRPr="004E6106" w:rsidRDefault="0081355A" w:rsidP="00D21DC1">
            <w:pPr>
              <w:jc w:val="center"/>
              <w:rPr>
                <w:b/>
              </w:rPr>
            </w:pPr>
            <w:r>
              <w:rPr>
                <w:b/>
              </w:rPr>
              <w:t>Bloom’s Level / Category</w:t>
            </w:r>
          </w:p>
        </w:tc>
        <w:tc>
          <w:tcPr>
            <w:tcW w:w="2561" w:type="dxa"/>
          </w:tcPr>
          <w:p w:rsidR="0081355A" w:rsidRPr="004E6106" w:rsidRDefault="0081355A" w:rsidP="00D21DC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67" w:type="dxa"/>
          </w:tcPr>
          <w:p w:rsidR="0081355A" w:rsidRPr="004E6106" w:rsidRDefault="0081355A" w:rsidP="00C7074D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C7074D">
              <w:rPr>
                <w:b/>
              </w:rPr>
              <w:t>Prompts</w:t>
            </w:r>
          </w:p>
        </w:tc>
        <w:tc>
          <w:tcPr>
            <w:tcW w:w="2898" w:type="dxa"/>
          </w:tcPr>
          <w:p w:rsidR="0081355A" w:rsidRDefault="0081355A" w:rsidP="00D21DC1">
            <w:pPr>
              <w:jc w:val="center"/>
              <w:rPr>
                <w:b/>
              </w:rPr>
            </w:pPr>
            <w:r>
              <w:rPr>
                <w:b/>
              </w:rPr>
              <w:t>Sample Learning Activities</w:t>
            </w:r>
          </w:p>
        </w:tc>
      </w:tr>
      <w:tr w:rsidR="0081355A" w:rsidTr="00764230">
        <w:tc>
          <w:tcPr>
            <w:tcW w:w="2550" w:type="dxa"/>
          </w:tcPr>
          <w:p w:rsidR="0081355A" w:rsidRDefault="0081355A" w:rsidP="00D21DC1">
            <w:r>
              <w:t>Imitation</w:t>
            </w:r>
          </w:p>
        </w:tc>
        <w:tc>
          <w:tcPr>
            <w:tcW w:w="2561" w:type="dxa"/>
          </w:tcPr>
          <w:p w:rsidR="0081355A" w:rsidRDefault="0081355A" w:rsidP="00D21DC1">
            <w:r>
              <w:t>Observe and replicate; copy</w:t>
            </w:r>
          </w:p>
        </w:tc>
        <w:tc>
          <w:tcPr>
            <w:tcW w:w="1567" w:type="dxa"/>
          </w:tcPr>
          <w:p w:rsidR="0081355A" w:rsidRDefault="00AA4958" w:rsidP="00D21DC1">
            <w:r>
              <w:t>Watch what I do and repeat it.</w:t>
            </w:r>
          </w:p>
        </w:tc>
        <w:tc>
          <w:tcPr>
            <w:tcW w:w="2898" w:type="dxa"/>
          </w:tcPr>
          <w:p w:rsidR="0081355A" w:rsidRDefault="009C45A8" w:rsidP="00764230">
            <w:r>
              <w:t xml:space="preserve">Demonstrate a joint mobilization on a patient and then have the student try to reproduce the </w:t>
            </w:r>
            <w:r w:rsidR="00764230">
              <w:t>joint mobilization on the CI or a peer</w:t>
            </w:r>
            <w:r>
              <w:t>.</w:t>
            </w:r>
          </w:p>
        </w:tc>
      </w:tr>
      <w:tr w:rsidR="0081355A" w:rsidTr="00764230">
        <w:tc>
          <w:tcPr>
            <w:tcW w:w="2550" w:type="dxa"/>
          </w:tcPr>
          <w:p w:rsidR="0081355A" w:rsidRDefault="0081355A" w:rsidP="00D21DC1">
            <w:r>
              <w:t>Manipulation</w:t>
            </w:r>
          </w:p>
        </w:tc>
        <w:tc>
          <w:tcPr>
            <w:tcW w:w="2561" w:type="dxa"/>
          </w:tcPr>
          <w:p w:rsidR="0081355A" w:rsidRDefault="0081355A" w:rsidP="00D21DC1">
            <w:r>
              <w:t>Reproduce what you saw with instructions or from memory</w:t>
            </w:r>
          </w:p>
        </w:tc>
        <w:tc>
          <w:tcPr>
            <w:tcW w:w="1567" w:type="dxa"/>
          </w:tcPr>
          <w:p w:rsidR="0081355A" w:rsidRDefault="001E5129" w:rsidP="00D21DC1">
            <w:r>
              <w:t>Read and do.</w:t>
            </w:r>
          </w:p>
          <w:p w:rsidR="001E5129" w:rsidRDefault="001E5129" w:rsidP="00D21DC1">
            <w:r>
              <w:t>Listen to instruction and perform.</w:t>
            </w:r>
          </w:p>
        </w:tc>
        <w:tc>
          <w:tcPr>
            <w:tcW w:w="2898" w:type="dxa"/>
          </w:tcPr>
          <w:p w:rsidR="0081355A" w:rsidRDefault="009721E4" w:rsidP="00764230">
            <w:r>
              <w:t>Student p</w:t>
            </w:r>
            <w:r w:rsidR="009C45A8">
              <w:t>erform</w:t>
            </w:r>
            <w:r w:rsidR="00764230">
              <w:t>s</w:t>
            </w:r>
            <w:r w:rsidR="009C45A8">
              <w:t xml:space="preserve"> the joint mobilization </w:t>
            </w:r>
            <w:r>
              <w:t>again from memory</w:t>
            </w:r>
            <w:r w:rsidR="00764230">
              <w:t xml:space="preserve"> </w:t>
            </w:r>
            <w:r>
              <w:t>or after reviewing independently</w:t>
            </w:r>
            <w:r w:rsidR="009C45A8">
              <w:t xml:space="preserve">, </w:t>
            </w:r>
            <w:r w:rsidR="00764230">
              <w:t>on the CI or a peer</w:t>
            </w:r>
            <w:r w:rsidR="00764230">
              <w:t xml:space="preserve">, </w:t>
            </w:r>
            <w:r w:rsidR="009C45A8">
              <w:t>with correction</w:t>
            </w:r>
            <w:r>
              <w:t>s given</w:t>
            </w:r>
            <w:r w:rsidR="009C45A8">
              <w:t>, as necessary.</w:t>
            </w:r>
          </w:p>
        </w:tc>
      </w:tr>
      <w:tr w:rsidR="0081355A" w:rsidTr="00764230">
        <w:tc>
          <w:tcPr>
            <w:tcW w:w="2550" w:type="dxa"/>
          </w:tcPr>
          <w:p w:rsidR="0081355A" w:rsidRDefault="0081355A" w:rsidP="00D21DC1">
            <w:r>
              <w:t>Precision</w:t>
            </w:r>
          </w:p>
        </w:tc>
        <w:tc>
          <w:tcPr>
            <w:tcW w:w="2561" w:type="dxa"/>
          </w:tcPr>
          <w:p w:rsidR="0081355A" w:rsidRDefault="0081355A" w:rsidP="00D21DC1">
            <w:r>
              <w:t>Execute skill reliably and independently</w:t>
            </w:r>
          </w:p>
        </w:tc>
        <w:tc>
          <w:tcPr>
            <w:tcW w:w="1567" w:type="dxa"/>
          </w:tcPr>
          <w:p w:rsidR="0081355A" w:rsidRDefault="001E5129" w:rsidP="00D21DC1">
            <w:r>
              <w:t>Perform an activity to competency.</w:t>
            </w:r>
          </w:p>
        </w:tc>
        <w:tc>
          <w:tcPr>
            <w:tcW w:w="2898" w:type="dxa"/>
          </w:tcPr>
          <w:p w:rsidR="0081355A" w:rsidRDefault="009721E4" w:rsidP="009721E4">
            <w:r>
              <w:t xml:space="preserve">Student practices </w:t>
            </w:r>
            <w:r w:rsidR="00764230">
              <w:t xml:space="preserve">on the CI or peer </w:t>
            </w:r>
            <w:r>
              <w:t xml:space="preserve">until </w:t>
            </w:r>
            <w:r w:rsidR="009C45A8">
              <w:t xml:space="preserve">competence </w:t>
            </w:r>
            <w:r>
              <w:t xml:space="preserve">is demonstrated </w:t>
            </w:r>
            <w:r w:rsidR="009C45A8">
              <w:t>in the joint mobilization.</w:t>
            </w:r>
          </w:p>
        </w:tc>
      </w:tr>
      <w:tr w:rsidR="0081355A" w:rsidTr="00764230">
        <w:tc>
          <w:tcPr>
            <w:tcW w:w="2550" w:type="dxa"/>
          </w:tcPr>
          <w:p w:rsidR="0081355A" w:rsidRDefault="0081355A" w:rsidP="00D21DC1">
            <w:r>
              <w:t>Articulation</w:t>
            </w:r>
          </w:p>
        </w:tc>
        <w:tc>
          <w:tcPr>
            <w:tcW w:w="2561" w:type="dxa"/>
          </w:tcPr>
          <w:p w:rsidR="0081355A" w:rsidRDefault="0081355A" w:rsidP="00D21DC1">
            <w:r>
              <w:t>Utilize skill to solve a related problem</w:t>
            </w:r>
          </w:p>
        </w:tc>
        <w:tc>
          <w:tcPr>
            <w:tcW w:w="1567" w:type="dxa"/>
          </w:tcPr>
          <w:p w:rsidR="0081355A" w:rsidRDefault="001E5129" w:rsidP="00D21DC1">
            <w:r>
              <w:t>Combine skills together accurately.</w:t>
            </w:r>
          </w:p>
          <w:p w:rsidR="001E5129" w:rsidRDefault="001E5129" w:rsidP="00D21DC1">
            <w:r>
              <w:t>Apply the skill to a specific problem.</w:t>
            </w:r>
          </w:p>
        </w:tc>
        <w:tc>
          <w:tcPr>
            <w:tcW w:w="2898" w:type="dxa"/>
          </w:tcPr>
          <w:p w:rsidR="0081355A" w:rsidRDefault="009721E4" w:rsidP="00764230">
            <w:r>
              <w:t xml:space="preserve">Student performs </w:t>
            </w:r>
            <w:r w:rsidR="00E5359D">
              <w:t>joint mobilization</w:t>
            </w:r>
            <w:r w:rsidR="00764230">
              <w:t>s</w:t>
            </w:r>
            <w:bookmarkStart w:id="0" w:name="_GoBack"/>
            <w:bookmarkEnd w:id="0"/>
            <w:r w:rsidR="00764230">
              <w:t>, as practiced,</w:t>
            </w:r>
            <w:r w:rsidR="00E5359D"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portion of </w:t>
            </w:r>
            <w:r w:rsidR="00764230">
              <w:t xml:space="preserve">a patient </w:t>
            </w:r>
            <w:r>
              <w:t>treatment intervention</w:t>
            </w:r>
            <w:r w:rsidR="00E5359D">
              <w:t>.</w:t>
            </w:r>
          </w:p>
        </w:tc>
      </w:tr>
      <w:tr w:rsidR="0081355A" w:rsidTr="00764230">
        <w:tc>
          <w:tcPr>
            <w:tcW w:w="2550" w:type="dxa"/>
          </w:tcPr>
          <w:p w:rsidR="0081355A" w:rsidRDefault="0081355A" w:rsidP="00D21DC1">
            <w:r>
              <w:t>Naturalization</w:t>
            </w:r>
          </w:p>
        </w:tc>
        <w:tc>
          <w:tcPr>
            <w:tcW w:w="2561" w:type="dxa"/>
          </w:tcPr>
          <w:p w:rsidR="0081355A" w:rsidRDefault="0081355A" w:rsidP="005118CA">
            <w:r>
              <w:t>Unconscious mastery of activity and related skills</w:t>
            </w:r>
          </w:p>
        </w:tc>
        <w:tc>
          <w:tcPr>
            <w:tcW w:w="1567" w:type="dxa"/>
          </w:tcPr>
          <w:p w:rsidR="0081355A" w:rsidRDefault="001E5129" w:rsidP="00D21DC1">
            <w:r>
              <w:t>Perform multiple skills accurately in context to a problem without physical or mental exertion.</w:t>
            </w:r>
          </w:p>
        </w:tc>
        <w:tc>
          <w:tcPr>
            <w:tcW w:w="2898" w:type="dxa"/>
          </w:tcPr>
          <w:p w:rsidR="0081355A" w:rsidRDefault="009721E4" w:rsidP="00764230">
            <w:r>
              <w:t xml:space="preserve">Student naturally performs </w:t>
            </w:r>
            <w:r w:rsidR="00E5359D">
              <w:t>a combination of treatment techniques</w:t>
            </w:r>
            <w:r w:rsidR="00764230">
              <w:t xml:space="preserve"> which include </w:t>
            </w:r>
            <w:r w:rsidR="00E5359D">
              <w:t>joint mobilizations,</w:t>
            </w:r>
            <w:r>
              <w:t xml:space="preserve"> </w:t>
            </w:r>
            <w:r w:rsidR="00764230">
              <w:t>applying modifications to techniques, as indicated by patient response.</w:t>
            </w:r>
          </w:p>
        </w:tc>
      </w:tr>
    </w:tbl>
    <w:p w:rsidR="008D0FEB" w:rsidRPr="008D0FEB" w:rsidRDefault="008D0FEB" w:rsidP="00820151">
      <w:pPr>
        <w:spacing w:after="0"/>
      </w:pPr>
    </w:p>
    <w:sectPr w:rsidR="008D0FEB" w:rsidRPr="008D0FEB" w:rsidSect="0034193F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D6" w:rsidRDefault="005C30D6" w:rsidP="005C30D6">
      <w:pPr>
        <w:spacing w:after="0" w:line="240" w:lineRule="auto"/>
      </w:pPr>
      <w:r>
        <w:separator/>
      </w:r>
    </w:p>
  </w:endnote>
  <w:endnote w:type="continuationSeparator" w:id="0">
    <w:p w:rsidR="005C30D6" w:rsidRDefault="005C30D6" w:rsidP="005C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D6" w:rsidRDefault="005C30D6">
    <w:pPr>
      <w:pStyle w:val="Footer"/>
    </w:pPr>
    <w:r w:rsidRPr="005C30D6">
      <w:t>http://www.personal.psu.edu/bxb11/Objectives/GoalsAndObjectives_print.html</w:t>
    </w:r>
  </w:p>
  <w:p w:rsidR="005C30D6" w:rsidRDefault="005C3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D6" w:rsidRDefault="005C30D6" w:rsidP="005C30D6">
      <w:pPr>
        <w:spacing w:after="0" w:line="240" w:lineRule="auto"/>
      </w:pPr>
      <w:r>
        <w:separator/>
      </w:r>
    </w:p>
  </w:footnote>
  <w:footnote w:type="continuationSeparator" w:id="0">
    <w:p w:rsidR="005C30D6" w:rsidRDefault="005C30D6" w:rsidP="005C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21CA4"/>
    <w:multiLevelType w:val="hybridMultilevel"/>
    <w:tmpl w:val="DCC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51"/>
    <w:rsid w:val="000055DB"/>
    <w:rsid w:val="001E5129"/>
    <w:rsid w:val="001F2160"/>
    <w:rsid w:val="0026083C"/>
    <w:rsid w:val="00260B17"/>
    <w:rsid w:val="00313154"/>
    <w:rsid w:val="00340136"/>
    <w:rsid w:val="0034193F"/>
    <w:rsid w:val="003D3083"/>
    <w:rsid w:val="004E6106"/>
    <w:rsid w:val="005118CA"/>
    <w:rsid w:val="005C30D6"/>
    <w:rsid w:val="006365E5"/>
    <w:rsid w:val="00707285"/>
    <w:rsid w:val="00764230"/>
    <w:rsid w:val="00807492"/>
    <w:rsid w:val="0081355A"/>
    <w:rsid w:val="00820151"/>
    <w:rsid w:val="008510B6"/>
    <w:rsid w:val="008D0FEB"/>
    <w:rsid w:val="009332AE"/>
    <w:rsid w:val="009721E4"/>
    <w:rsid w:val="009C294C"/>
    <w:rsid w:val="009C45A8"/>
    <w:rsid w:val="009C6DEE"/>
    <w:rsid w:val="00A02B96"/>
    <w:rsid w:val="00AA4958"/>
    <w:rsid w:val="00AD5C70"/>
    <w:rsid w:val="00B7066C"/>
    <w:rsid w:val="00C7074D"/>
    <w:rsid w:val="00CA0D12"/>
    <w:rsid w:val="00D536B6"/>
    <w:rsid w:val="00DB13A5"/>
    <w:rsid w:val="00E5359D"/>
    <w:rsid w:val="00F81E53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71809-F2DC-403F-90DC-CF7CC062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151"/>
    <w:pPr>
      <w:ind w:left="720"/>
      <w:contextualSpacing/>
    </w:pPr>
  </w:style>
  <w:style w:type="table" w:styleId="TableGrid">
    <w:name w:val="Table Grid"/>
    <w:basedOn w:val="TableNormal"/>
    <w:uiPriority w:val="59"/>
    <w:rsid w:val="004E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D6"/>
  </w:style>
  <w:style w:type="paragraph" w:styleId="Footer">
    <w:name w:val="footer"/>
    <w:basedOn w:val="Normal"/>
    <w:link w:val="FooterChar"/>
    <w:uiPriority w:val="99"/>
    <w:unhideWhenUsed/>
    <w:rsid w:val="005C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D6"/>
  </w:style>
  <w:style w:type="paragraph" w:styleId="BalloonText">
    <w:name w:val="Balloon Text"/>
    <w:basedOn w:val="Normal"/>
    <w:link w:val="BalloonTextChar"/>
    <w:uiPriority w:val="99"/>
    <w:semiHidden/>
    <w:unhideWhenUsed/>
    <w:rsid w:val="005C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</dc:creator>
  <cp:lastModifiedBy>Belcher, Debra</cp:lastModifiedBy>
  <cp:revision>2</cp:revision>
  <dcterms:created xsi:type="dcterms:W3CDTF">2016-02-02T15:07:00Z</dcterms:created>
  <dcterms:modified xsi:type="dcterms:W3CDTF">2016-02-02T15:07:00Z</dcterms:modified>
</cp:coreProperties>
</file>